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Ayllón el 09/04/2019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Manos artesanas en Ayllón: constancia, cariño y dedicación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este mensaje empiezan los preparativos de la séptima edición de la feria de artesanía de Ayllón, que tendrá lugar durante la Semana Santa en el interior de la iglesia de San Miguel, en la Plaza Mayor de esta localidad. Desde el miércoles 17 hasta el domingo 21 de abril se podrá disfrutar de las creaciones que los 21 artesanos participantes están ya preparando para sorprender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esta muestra, organizada por la Asociación de Artesanos La Martina, situada en la comarca Nordeste de Segovia, se tendrá la oportunidad de adquirir piezas con diseños propios y cuidados, productos de una calidad excelente y la seguridad de que cada uno se llevará a casa algo hecho con cariño por las mismas manos que lo venden. Y así se podrá conocer directamente a las personas que están detrás de cada trabajo.</w:t>
            </w:r>
          </w:p>
          <w:p>
            <w:pPr>
              <w:ind w:left="-284" w:right="-427"/>
              <w:jc w:val="both"/>
              <w:rPr>
                <w:rFonts/>
                <w:color w:val="262626" w:themeColor="text1" w:themeTint="D9"/>
              </w:rPr>
            </w:pPr>
            <w:r>
              <w:t>El enclave de la iniciativa será como en años anteriores el interior y exterior de la Iglesia de San Miguel así como el entorno de la Plaza Mayor de la Villa. Un lugar privilegiado para disfrutar de todo lo programado en la feria.Además de poner en valor un oficio en peligro de desaparición como es la artesanía, esta feria pretende enriquecer y potenciar la actividad cultural a lo largo de una de las fechas con más visitantes en la Villa de Ayllón.</w:t>
            </w:r>
          </w:p>
          <w:p>
            <w:pPr>
              <w:ind w:left="-284" w:right="-427"/>
              <w:jc w:val="both"/>
              <w:rPr>
                <w:rFonts/>
                <w:color w:val="262626" w:themeColor="text1" w:themeTint="D9"/>
              </w:rPr>
            </w:pPr>
            <w:r>
              <w:t>La inauguración, que se llevará a cabo el miércoles alas 18 horas, contará con un total de 21 profesionales de la artesanía que han sido seleccionados previamente bajo un criterio estricto por la Asociación de Artesanos la Martina. Entre los distintos artesanos que asistirán a la feria, se encuentran alfareros, trabajos en madera, cuero, bordados o vidrio. Dentro de los artesanos de la alimentación, se encuentra una quesería, elaboración artesana de pizzas, cervezas y crepes.La Feria de Artesanía Villa de Ayllón, tiene además, un programa de actividades variado y divertido que va desde talleres artesanales organizados por los propios artesanos que están en la feria, hasta cuentacuentos, humor, circo y títeres.La Asociación la Martina, cuenta con el apoyo del Ayuntamiento de Ayllón y de la Diputación Provincial de Segovia para la realización del evento.Como cierre de la Feria, se desarrolla una Gymkana familiar para todos los públicos cuyo objetivo es mostrar la belleza de Ayllón a través de juegos y pruebas por toda la villa.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Ayllón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https://www.notasdeprensa.es/manos-artesanas-en-ayllon-constancia-carino-y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Castilla y León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