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Barcelona el 16/05/2013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Manipulados Nicola S.L. doblará sus exportaciones este año en el marco de su colaboración con la consultora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cuarto trimestre de 2012 MANIPULADOS NICOLA, S.L. viene colaborando con la consultora estratégica para empresas CEDEC, S.A. Centro Europeo de Evolución Económica, con la que trabaja para definir su estrategia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MANIPULADOS NICOLA, S.L. es una empresa familiar ubicada en Sangonera La Verde (Murcia) que, desde el año 2004, elabora, comercializa y distribuye productos hortofrutícolas de la máxima calidad.</w:t>
            </w:r>
          </w:p>
          <w:p>
            <w:pPr>
              <w:ind w:left="-284" w:right="-427"/>
              <w:jc w:val="both"/>
              <w:rPr>
                <w:rFonts/>
                <w:color w:val="262626" w:themeColor="text1" w:themeTint="D9"/>
              </w:rPr>
            </w:pPr>
            <w:r>
              <w:t>	Desde sus inicios, la empresa MANIPULADOS NICOLA, S.L. mantiene una estrategia de potenciar su actividad comercial para incrementar sus exportaciones como vía de consolidación y crecimiento. Sus mercados internacionales más importantes en la actualidad son el italiano y el alemán.</w:t>
            </w:r>
          </w:p>
          <w:p>
            <w:pPr>
              <w:ind w:left="-284" w:right="-427"/>
              <w:jc w:val="both"/>
              <w:rPr>
                <w:rFonts/>
                <w:color w:val="262626" w:themeColor="text1" w:themeTint="D9"/>
              </w:rPr>
            </w:pPr>
            <w:r>
              <w:t>	Para este año 2013, el objetivo de la empresa es incrementar el importe de sus exportaciones hasta superar la cifra del 1.000.000€, muy por encima de la cifra del 2011 con 425.000€ de los que el 82% tuvo como destino Italia y el 18% se envió a Alemania, y la del año 2012 con 611.000€ repartidos en un 62% y 38% a Italia y Alemania respectivamente.</w:t>
            </w:r>
          </w:p>
          <w:p>
            <w:pPr>
              <w:ind w:left="-284" w:right="-427"/>
              <w:jc w:val="both"/>
              <w:rPr>
                <w:rFonts/>
                <w:color w:val="262626" w:themeColor="text1" w:themeTint="D9"/>
              </w:rPr>
            </w:pPr>
            <w:r>
              <w:t>	El mensaje de esta empresa familiar y su máximo responsable, D. Ramón Muñoz, es claro: “Hemos de pensar en grande, creer que casi todo es posible y sobre todo, no caer en la  auto-limitación.”, constituyendo esta máxima su concepto de Excelencia Empresarial, elemento clave para la consecución de los importantes retos que MANIPULADOS NICOLA, S.L. desea afrontar en los próximos años.</w:t>
            </w:r>
          </w:p>
          <w:p>
            <w:pPr>
              <w:ind w:left="-284" w:right="-427"/>
              <w:jc w:val="both"/>
              <w:rPr>
                <w:rFonts/>
                <w:color w:val="262626" w:themeColor="text1" w:themeTint="D9"/>
              </w:rPr>
            </w:pPr>
            <w:r>
              <w:t>	Colaboración con CEDEC, Centro Europeo de Evolución Económica, S.A.</w:t>
            </w:r>
          </w:p>
          <w:p>
            <w:pPr>
              <w:ind w:left="-284" w:right="-427"/>
              <w:jc w:val="both"/>
              <w:rPr>
                <w:rFonts/>
                <w:color w:val="262626" w:themeColor="text1" w:themeTint="D9"/>
              </w:rPr>
            </w:pPr>
            <w:r>
              <w:t>	Desde el cuarto trimestre de 2012 MANIPULADOS NICOLA, S.L. viene colaborando con la consultora estratégica para empresas CEDEC, S.A. Centro Europeo de Evolución Económica, con la que trabaja para definir su estrategia empresarial.</w:t>
            </w:r>
          </w:p>
          <w:p>
            <w:pPr>
              <w:ind w:left="-284" w:right="-427"/>
              <w:jc w:val="both"/>
              <w:rPr>
                <w:rFonts/>
                <w:color w:val="262626" w:themeColor="text1" w:themeTint="D9"/>
              </w:rPr>
            </w:pPr>
            <w:r>
              <w:t>	La colaboración con CEDEC se ha centrado inicialmente en impulsar la profesionalidad de sus empleados y dar forma a los cambios necesarios para conseguir aquello que la dirección se ha propuesto alcanzar, definiendo una estrategia de márgenes comerciales que permita a la empresa mantener su posición de liderazgo en su segmento de mercado, y que ahora se concreta con su objetivo de crecimiento en el mercado exterior.</w:t>
            </w:r>
          </w:p>
          <w:p>
            <w:pPr>
              <w:ind w:left="-284" w:right="-427"/>
              <w:jc w:val="both"/>
              <w:rPr>
                <w:rFonts/>
                <w:color w:val="262626" w:themeColor="text1" w:themeTint="D9"/>
              </w:rPr>
            </w:pPr>
            <w:r>
              <w:t>	Sobre CEDEC, Centro Europeo de Evolución Económica S.A.,</w:t>
            </w:r>
          </w:p>
          <w:p>
            <w:pPr>
              <w:ind w:left="-284" w:right="-427"/>
              <w:jc w:val="both"/>
              <w:rPr>
                <w:rFonts/>
                <w:color w:val="262626" w:themeColor="text1" w:themeTint="D9"/>
              </w:rPr>
            </w:pPr>
            <w:r>
              <w:t>	El Centro Europeo de Evolución Económica S.A., CEDEC es una empresa creada en España en 1971 con la finalidad de poner al alcance de las pyme y resto de empresas los sistemas de organización que resulten más eficientes, optimizando así sus resultados empresariales para la consecución de la Excelencia Empresarial en todas ellas. Para ello, adapta los sistemas organizativos a las peculiaridades propias de cada tipo de empresa.</w:t>
            </w:r>
          </w:p>
          <w:p>
            <w:pPr>
              <w:ind w:left="-284" w:right="-427"/>
              <w:jc w:val="both"/>
              <w:rPr>
                <w:rFonts/>
                <w:color w:val="262626" w:themeColor="text1" w:themeTint="D9"/>
              </w:rPr>
            </w:pPr>
            <w:r>
              <w:t>	En su larga trayectoria CEDEC, S.A. ha participado en proyectos de más de 40.000 empresas, en concreto más de 9.000 en España, ocupando una plantilla de más de 350 profesionales altamente cualificados en todas sus sedes, 80 de los cuales en España.</w:t>
            </w:r>
          </w:p>
          <w:p>
            <w:pPr>
              <w:ind w:left="-284" w:right="-427"/>
              <w:jc w:val="both"/>
              <w:rPr>
                <w:rFonts/>
                <w:color w:val="262626" w:themeColor="text1" w:themeTint="D9"/>
              </w:rPr>
            </w:pPr>
            <w:r>
              <w:t>	Con sede en Bruselas, además de España, la consultora estratégica para empresas está también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Departamento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https://www.notasdeprensa.es/manipulados-nicola-sl-doblara-sus-exportaciones-este-ano-en-el-marco-de-su-colaboracion-con-la-consultora-cedec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