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 convierte por un día en la capital del TravelTech gracias a Top Seeds Lab y Travel Tech 1 SCR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Top Seeds Lab y la Sociedad de Capital Riesgo Travel Tech 1, con el patrocinio de Deloitte, han celebrado la V edición de su Travel Innovation Summit, reuniendo presencialmente de nuevo, después de dos años,  a directivos de empresas turísticas y tecnológicas, a inversores y a emprendedores, con el fin de identificar las verdaderas tendencias del Turismo en 2022 y conocer de primera mano las innovaciones en TravelTech que son una realidad y están mejorando la experiencia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 Javier González-Soria, MP de la Sociedad de Capital Riesgo Travel Tech 1 explica que "en esta edición hemos identificado las verdaderas tendencias turísticas, gracias a entrevistas de líderes turísticos y a los informes e insights de Deloitte, un verdadero thought leader de la industria turística; y hemos tenido la oportunidad de conocer en directo la propuesta de valor de las startups que conforman el portfolio de nuestra SCR; así como ha sido una excelente ocasión para recuperar contactos de calidad".</w:t>
            </w:r>
          </w:p>
          <w:p>
            <w:pPr>
              <w:ind w:left="-284" w:right="-427"/>
              <w:jc w:val="both"/>
              <w:rPr>
                <w:rFonts/>
                <w:color w:val="262626" w:themeColor="text1" w:themeTint="D9"/>
              </w:rPr>
            </w:pPr>
            <w:r>
              <w:t>Rocío Abella, Socia Deloitte (Turismo-Consumo-Distribución) y Jorge Gilabert, Socio Hospitaliy, Monitor Deloitte, presentaron el informe sobre el futuro del turismo, que identifica sistemáticamente diferentes escenarios.</w:t>
            </w:r>
          </w:p>
          <w:p>
            <w:pPr>
              <w:ind w:left="-284" w:right="-427"/>
              <w:jc w:val="both"/>
              <w:rPr>
                <w:rFonts/>
                <w:color w:val="262626" w:themeColor="text1" w:themeTint="D9"/>
              </w:rPr>
            </w:pPr>
            <w:r>
              <w:t>Jose María González, DG Europcar Europa-Australia-NZ, en su entrevista con Denia Velasco,, incidió en el concepto de un mundo relacional de coches conectados, que impidan que los clientes buenos tengan que pagar por los clientes malos.</w:t>
            </w:r>
          </w:p>
          <w:p>
            <w:pPr>
              <w:ind w:left="-284" w:right="-427"/>
              <w:jc w:val="both"/>
              <w:rPr>
                <w:rFonts/>
                <w:color w:val="262626" w:themeColor="text1" w:themeTint="D9"/>
              </w:rPr>
            </w:pPr>
            <w:r>
              <w:t>Jorge Schoenenberger, CEO, Viajes El Corte Inglés, entrevistado por Jerónimo Vaqueiro, señaló el reto que tiene la compañía de entender de verdad al cliente para así poder satisfacer mejor toda la demanda contenida existente, según evolucione el consumidor, centrándose en la flexibilidad.</w:t>
            </w:r>
          </w:p>
          <w:p>
            <w:pPr>
              <w:ind w:left="-284" w:right="-427"/>
              <w:jc w:val="both"/>
              <w:rPr>
                <w:rFonts/>
                <w:color w:val="262626" w:themeColor="text1" w:themeTint="D9"/>
              </w:rPr>
            </w:pPr>
            <w:r>
              <w:t>Natalia Bayona, Directora I+E+I UNWTO, entrevistada por Jaime Pelegrí, explicó que viajar es la mejor forma de formarse y de aprender, siendo una constante para el futuro que el propio viaje sea una experiencia.</w:t>
            </w:r>
          </w:p>
          <w:p>
            <w:pPr>
              <w:ind w:left="-284" w:right="-427"/>
              <w:jc w:val="both"/>
              <w:rPr>
                <w:rFonts/>
                <w:color w:val="262626" w:themeColor="text1" w:themeTint="D9"/>
              </w:rPr>
            </w:pPr>
            <w:r>
              <w:t>Ovidio de Andrés, Fundador de Logitravel, entrevistado por Toni Raurich, señaló como principales rasgos para 2022 la inmediación en la compra del cliente, el auge del viaje de corto recorrido y la exigencia de flexibilidad en el viaje.</w:t>
            </w:r>
          </w:p>
          <w:p>
            <w:pPr>
              <w:ind w:left="-284" w:right="-427"/>
              <w:jc w:val="both"/>
              <w:rPr>
                <w:rFonts/>
                <w:color w:val="262626" w:themeColor="text1" w:themeTint="D9"/>
              </w:rPr>
            </w:pPr>
            <w:r>
              <w:t>Henrik Kjellberg, CEO, Awaze, entrevistado por Dirk Tietz, explicó que este segmento de mercado ha llegado a alcanzar tal madurez que en realidad ya no se puede hablar de alojamientos alternativos sino sólo de alojamientos.</w:t>
            </w:r>
          </w:p>
          <w:p>
            <w:pPr>
              <w:ind w:left="-284" w:right="-427"/>
              <w:jc w:val="both"/>
              <w:rPr>
                <w:rFonts/>
                <w:color w:val="262626" w:themeColor="text1" w:themeTint="D9"/>
              </w:rPr>
            </w:pPr>
            <w:r>
              <w:t>Luis Dupuy de Lóme, VP-GM SP and IT, AMEX-GBT, entrevistado por David Saez, reseñó, con respecto a los viajes de negocio, que debieran ser “Smart Travel”, “Safe Travel”, y “Sustainable Travel”.</w:t>
            </w:r>
          </w:p>
          <w:p>
            <w:pPr>
              <w:ind w:left="-284" w:right="-427"/>
              <w:jc w:val="both"/>
              <w:rPr>
                <w:rFonts/>
                <w:color w:val="262626" w:themeColor="text1" w:themeTint="D9"/>
              </w:rPr>
            </w:pPr>
            <w:r>
              <w:t>David Rodriguez, Socio director (Transport-Hospitalit-Services), Deloitte, llamó la atención sobre los cambios que esperan a la industria turística motivados por el cambio generacional.</w:t>
            </w:r>
          </w:p>
          <w:p>
            <w:pPr>
              <w:ind w:left="-284" w:right="-427"/>
              <w:jc w:val="both"/>
              <w:rPr>
                <w:rFonts/>
                <w:color w:val="262626" w:themeColor="text1" w:themeTint="D9"/>
              </w:rPr>
            </w:pPr>
            <w:r>
              <w:t>Presentaron sus propuestas las siguientes startups:</w:t>
            </w:r>
          </w:p>
          <w:p>
            <w:pPr>
              <w:ind w:left="-284" w:right="-427"/>
              <w:jc w:val="both"/>
              <w:rPr>
                <w:rFonts/>
                <w:color w:val="262626" w:themeColor="text1" w:themeTint="D9"/>
              </w:rPr>
            </w:pPr>
            <w:r>
              <w:t>
                <w:p>
                  <w:pPr>
                    <w:ind w:left="-284" w:right="-427"/>
                    <w:jc w:val="both"/>
                    <w:rPr>
                      <w:rFonts/>
                      <w:color w:val="262626" w:themeColor="text1" w:themeTint="D9"/>
                    </w:rPr>
                  </w:pPr>
                  <w:r>
                    <w:t>Turismoi, el principal integrador de tours y actividades de Latinoamérica.</w:t>
                  </w:r>
                </w:p>
              </w:t>
            </w:r>
          </w:p>
          <w:p>
            <w:pPr>
              <w:ind w:left="-284" w:right="-427"/>
              <w:jc w:val="both"/>
              <w:rPr>
                <w:rFonts/>
                <w:color w:val="262626" w:themeColor="text1" w:themeTint="D9"/>
              </w:rPr>
            </w:pPr>
            <w:r>
              <w:t>
                <w:p>
                  <w:pPr>
                    <w:ind w:left="-284" w:right="-427"/>
                    <w:jc w:val="both"/>
                    <w:rPr>
                      <w:rFonts/>
                      <w:color w:val="262626" w:themeColor="text1" w:themeTint="D9"/>
                    </w:rPr>
                  </w:pPr>
                  <w:r>
                    <w:t>RookieWise, una plataforma tecnológica que permite a las agencias de viajes gestionar los viajes de empresa con una eficiencia 10 veces superior.</w:t>
                  </w:r>
                </w:p>
              </w:t>
            </w:r>
          </w:p>
          <w:p>
            <w:pPr>
              <w:ind w:left="-284" w:right="-427"/>
              <w:jc w:val="both"/>
              <w:rPr>
                <w:rFonts/>
                <w:color w:val="262626" w:themeColor="text1" w:themeTint="D9"/>
              </w:rPr>
            </w:pPr>
            <w:r>
              <w:t>
                <w:p>
                  <w:pPr>
                    <w:ind w:left="-284" w:right="-427"/>
                    <w:jc w:val="both"/>
                    <w:rPr>
                      <w:rFonts/>
                      <w:color w:val="262626" w:themeColor="text1" w:themeTint="D9"/>
                    </w:rPr>
                  </w:pPr>
                  <w:r>
                    <w:t>Beonprice, la solución de Revenue Management para hoteles más completa y flexible.</w:t>
                  </w:r>
                </w:p>
              </w:t>
            </w:r>
          </w:p>
          <w:p>
            <w:pPr>
              <w:ind w:left="-284" w:right="-427"/>
              <w:jc w:val="both"/>
              <w:rPr>
                <w:rFonts/>
                <w:color w:val="262626" w:themeColor="text1" w:themeTint="D9"/>
              </w:rPr>
            </w:pPr>
            <w:r>
              <w:t>
                <w:p>
                  <w:pPr>
                    <w:ind w:left="-284" w:right="-427"/>
                    <w:jc w:val="both"/>
                    <w:rPr>
                      <w:rFonts/>
                      <w:color w:val="262626" w:themeColor="text1" w:themeTint="D9"/>
                    </w:rPr>
                  </w:pPr>
                  <w:r>
                    <w:t>Servantrip, el Channel manager más importante del mundo en lo relativo a traslados, alquiler de coche con chófer, tours-actividades y entradas.</w:t>
                  </w:r>
                </w:p>
              </w:t>
            </w:r>
          </w:p>
          <w:p>
            <w:pPr>
              <w:ind w:left="-284" w:right="-427"/>
              <w:jc w:val="both"/>
              <w:rPr>
                <w:rFonts/>
                <w:color w:val="262626" w:themeColor="text1" w:themeTint="D9"/>
              </w:rPr>
            </w:pPr>
            <w:r>
              <w:t>
                <w:p>
                  <w:pPr>
                    <w:ind w:left="-284" w:right="-427"/>
                    <w:jc w:val="both"/>
                    <w:rPr>
                      <w:rFonts/>
                      <w:color w:val="262626" w:themeColor="text1" w:themeTint="D9"/>
                    </w:rPr>
                  </w:pPr>
                  <w:r>
                    <w:t>STAYmyWAY, digital key para hoteles y apartamentos que utiliza a nivel mundial Accor.</w:t>
                  </w:r>
                </w:p>
              </w:t>
            </w:r>
          </w:p>
          <w:p>
            <w:pPr>
              <w:ind w:left="-284" w:right="-427"/>
              <w:jc w:val="both"/>
              <w:rPr>
                <w:rFonts/>
                <w:color w:val="262626" w:themeColor="text1" w:themeTint="D9"/>
              </w:rPr>
            </w:pPr>
            <w:r>
              <w:t>
                <w:p>
                  <w:pPr>
                    <w:ind w:left="-284" w:right="-427"/>
                    <w:jc w:val="both"/>
                    <w:rPr>
                      <w:rFonts/>
                      <w:color w:val="262626" w:themeColor="text1" w:themeTint="D9"/>
                    </w:rPr>
                  </w:pPr>
                  <w:r>
                    <w:t>Chekin, plataforma para la problemática de registro e identificación de viajeros en todo tipo de alojamiento.</w:t>
                  </w:r>
                </w:p>
              </w:t>
            </w:r>
          </w:p>
          <w:p>
            <w:pPr>
              <w:ind w:left="-284" w:right="-427"/>
              <w:jc w:val="both"/>
              <w:rPr>
                <w:rFonts/>
                <w:color w:val="262626" w:themeColor="text1" w:themeTint="D9"/>
              </w:rPr>
            </w:pPr>
            <w:r>
              <w:t>
                <w:p>
                  <w:pPr>
                    <w:ind w:left="-284" w:right="-427"/>
                    <w:jc w:val="both"/>
                    <w:rPr>
                      <w:rFonts/>
                      <w:color w:val="262626" w:themeColor="text1" w:themeTint="D9"/>
                    </w:rPr>
                  </w:pPr>
                  <w:r>
                    <w:t>Doinn, plataforma que permite encontrar servicios de limpieza profesionales, así como gestionarlos, para alojamiento alternativo.</w:t>
                  </w:r>
                </w:p>
              </w:t>
            </w:r>
          </w:p>
          <w:p>
            <w:pPr>
              <w:ind w:left="-284" w:right="-427"/>
              <w:jc w:val="both"/>
              <w:rPr>
                <w:rFonts/>
                <w:color w:val="262626" w:themeColor="text1" w:themeTint="D9"/>
              </w:rPr>
            </w:pPr>
            <w:r>
              <w:t>
                <w:p>
                  <w:pPr>
                    <w:ind w:left="-284" w:right="-427"/>
                    <w:jc w:val="both"/>
                    <w:rPr>
                      <w:rFonts/>
                      <w:color w:val="262626" w:themeColor="text1" w:themeTint="D9"/>
                    </w:rPr>
                  </w:pPr>
                  <w:r>
                    <w:t>Troop, plataforma inteligente que permite determinar cuál es la decisión objetivamente más adecuada sobre dónde celebrar un evento.</w:t>
                  </w:r>
                </w:p>
              </w:t>
            </w:r>
          </w:p>
          <w:p>
            <w:pPr>
              <w:ind w:left="-284" w:right="-427"/>
              <w:jc w:val="both"/>
              <w:rPr>
                <w:rFonts/>
                <w:color w:val="262626" w:themeColor="text1" w:themeTint="D9"/>
              </w:rPr>
            </w:pPr>
            <w:r>
              <w:t>A las anteriores startups se unieron de la mano de Mario Teijeiro, Director Deloitte StartMeUP, Cover Manager y Queer Destinations.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Javier González-Soria Moreno de la Santa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619763676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https://www.notasdeprensa.es/madrid-se-convierte-por-un-dia-en-la-capital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Turismo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