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22/05/2018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viajes ‘Early moon’ son tendencia en España, afirma Ruralka Hoteles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tendencia de escaparse los días antes de la boda para liberarse del estrés y de los nervios de este evento tan significativo, está siendo cada vez más frecuente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viajes ‘Early moon’ empezaron a ser tendencia desde que Pippa Midleton, la hermana de la Duquesa de Cambridge, se tomara una escapada preboda. Desde entonces, muchos blogueros y famosos, los días antes de casarse, se toman un respiro.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concepto surgió como consecuencia del estrés que surgen los novios los días antes de casarse, dedicar uno o varios días en pareja y volver con las pilas cargadas es fundamental para poder disfrutar sin tantos nervios el día de la boda.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Ruralka proponen una serie de hoteles románticos donde lo que prima son los detalles y romanticismo para pasar unos días de desconexión en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Masía la Mota, en Alicante: entre el parque natural del Carrascal se divisa una masía que aúna gastronomía, relax, romanticismo y aventura. Un hotel rehabilitado de más de 300 años de antigüedad donde se han conservado las líneas de la arquitectura típica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Kook Hotel Tarifa, en Cádiz: por una pequeña travesía que pasa entre los muros de la fortaleza y los de las casas blancas andaluzas, se encuentra este hotel con encanto situado en la parte alta de Tarifa. No hay nada parecido en esta tierra de surferos.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 Rural Predi Son Jaumell, en Mallorca: este hotel está rodeado de 3000 m2 de jardines de encinares, almendros y algarrobos, es el secreto mejor guardado en la zona este de la isla.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Finca el Cortiñal, en Cáceres: un hotel en el que destaca el ocre suave de los caseríos, el verde brillante del prado, los mantos amarillos de flores, el turquesa del cielo.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 la Fonda Antigua, en Cádiz: situado en el casco antiguo de Vejer, tras el Mercado de San Francisco, se encuentra un pequeño y casi recién estrenado hotel con encanto, en el que descubrir, desde las vistas de su terraza, la magia y la luz de la Andalucía más íntima.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Ruralka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914058734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https://www.notasdeprensa.es/los-viajes-early-moon-son-tendencia-en-espana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Andalucia Baleares Extremadura Entretenimiento Turismo Restauración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