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servicios de Stamina Proyectos cubren todo el sector de mantenimiento de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en muchas ocasiones se pase por alto, el correcto mantenimiento de los edificios es un aspecto fundamental a tener en cuenta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mantenimiento de los edificios es una aspecto fundamental en su cuidado que en muchas ocasiones es pasado por alto y no se le presta la atención requerida para ello. La correcta funcionalidad de un edificio va ligada a su correcto mantenimiento, por este motivo es muy importante realizar revisiones en los edificios muy a menudo.</w:t>
            </w:r>
          </w:p>
          <w:p>
            <w:pPr>
              <w:ind w:left="-284" w:right="-427"/>
              <w:jc w:val="both"/>
              <w:rPr>
                <w:rFonts/>
                <w:color w:val="262626" w:themeColor="text1" w:themeTint="D9"/>
              </w:rPr>
            </w:pPr>
            <w:r>
              <w:t>Realizar una revisión de un edificio a tiempo tiene muchas ventajas, ya que si se identifica alguna fractura en su debido momento puede hacernos ahorrar muchos problemas futuros, como que la fractura se haga más grande o los problemas sean más graves y por lo tanto, más caros y dificultosos de reparar.</w:t>
            </w:r>
          </w:p>
          <w:p>
            <w:pPr>
              <w:ind w:left="-284" w:right="-427"/>
              <w:jc w:val="both"/>
              <w:rPr>
                <w:rFonts/>
                <w:color w:val="262626" w:themeColor="text1" w:themeTint="D9"/>
              </w:rPr>
            </w:pPr>
            <w:r>
              <w:t>El primer punto que se debe tratar en un edificio es la reparación de tejados. Es muy importante que esta reparación sea realizada por un equipo de profesionales que se aseguren que el trabajo esta correctamente realizado y garanticen su durabilidad y eficacia.</w:t>
            </w:r>
          </w:p>
          <w:p>
            <w:pPr>
              <w:ind w:left="-284" w:right="-427"/>
              <w:jc w:val="both"/>
              <w:rPr>
                <w:rFonts/>
                <w:color w:val="262626" w:themeColor="text1" w:themeTint="D9"/>
              </w:rPr>
            </w:pPr>
            <w:r>
              <w:t>Con la rehabilitación de tejados se pueden solucionar muchos daños y desperfectos que pueden ocurrir en los tejados. Por ejemplo se puede proceder a realizar la impermeabilización del tejados. La impermeabilización tejados Madrid evita la formación de goteras, humedades y filtraciones.</w:t>
            </w:r>
          </w:p>
          <w:p>
            <w:pPr>
              <w:ind w:left="-284" w:right="-427"/>
              <w:jc w:val="both"/>
              <w:rPr>
                <w:rFonts/>
                <w:color w:val="262626" w:themeColor="text1" w:themeTint="D9"/>
              </w:rPr>
            </w:pPr>
            <w:r>
              <w:t>La reparación de goteras evita que las cubiertas, tejados, paredes, techos y terrazas de la vivienda se deterioren. En reparación de goteras Madrid cuentan con las mejores técnicas, precios y materiales para acabar con ellas.</w:t>
            </w:r>
          </w:p>
          <w:p>
            <w:pPr>
              <w:ind w:left="-284" w:right="-427"/>
              <w:jc w:val="both"/>
              <w:rPr>
                <w:rFonts/>
                <w:color w:val="262626" w:themeColor="text1" w:themeTint="D9"/>
              </w:rPr>
            </w:pPr>
            <w:r>
              <w:t>El principal objetivo de Stamina Proyectos es siempre evitar que se produzcan daños mayores, por eso ofrecen en todo momento soluciones de calidad, contando con un equipo de profesionales especializados en el sector y más de 20 años de experiencia en este tipo de trabajos y servicios variados.</w:t>
            </w:r>
          </w:p>
          <w:p>
            <w:pPr>
              <w:ind w:left="-284" w:right="-427"/>
              <w:jc w:val="both"/>
              <w:rPr>
                <w:rFonts/>
                <w:color w:val="262626" w:themeColor="text1" w:themeTint="D9"/>
              </w:rPr>
            </w:pPr>
            <w:r>
              <w:t>Ofrecen servicios en Madrid, Ávila, Guadalajara, Parla, Segovia y Toledo.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Stamina Proyectos</w:t>
      </w:r>
    </w:p>
    <w:p w:rsidR="00C31F72" w:rsidRDefault="00C31F72" w:rsidP="00AB63FE">
      <w:pPr>
        <w:pStyle w:val="Sinespaciado"/>
        <w:spacing w:line="276" w:lineRule="auto"/>
        <w:ind w:left="-284"/>
        <w:rPr>
          <w:rFonts w:ascii="Arial" w:hAnsi="Arial" w:cs="Arial"/>
        </w:rPr>
      </w:pPr>
      <w:r>
        <w:rPr>
          <w:rFonts w:ascii="Arial" w:hAnsi="Arial" w:cs="Arial"/>
        </w:rPr>
        <w:t>https://reparaciondetejadostamina.com</w:t>
      </w:r>
    </w:p>
    <w:p w:rsidR="00AB63FE" w:rsidRDefault="00C31F72" w:rsidP="00AB63FE">
      <w:pPr>
        <w:pStyle w:val="Sinespaciado"/>
        <w:spacing w:line="276" w:lineRule="auto"/>
        <w:ind w:left="-284"/>
        <w:rPr>
          <w:rFonts w:ascii="Arial" w:hAnsi="Arial" w:cs="Arial"/>
        </w:rPr>
      </w:pPr>
      <w:r>
        <w:rPr>
          <w:rFonts w:ascii="Arial" w:hAnsi="Arial" w:cs="Arial"/>
        </w:rPr>
        <w:t>643 98 87 38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https://www.notasdeprensa.es/los-servicios-de-stamina-proyectos-cubren-todo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Logística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