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28/11/2014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problemas visuales pueden causar fracaso escolar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Alrededor de un 20 % de los niños en edad preescolar y escolar presenta problemas de visión en uno o ambos ojos. Por lo que detectarlos de forma precoz es fundamental para tratar, corregir y prevenir la salud ocular de los niños y, en consecuencia, evitar el fracaso escolar relacionado con un problema de visión.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la luz entra por los ojos se desencadenan estímulos en la retina. Dichos estímulos viajan por el nervio óptico y las vías visuales y llegan al cerebro, que interpretará la información que entró por los ojos. El sistema visual tiene un papel transcendental en la educación, maduración y evolución del niño. En los primeros 6 años de vida el sistema visual va madurando.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¿Cuándo debo llevar mi hijo al especialista?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Cuando empieza la época escolar es fundamental que nada interfiera en la educación del niño. Son varios los factores que pueden influir y uno de ellos es una mala visión. La detección precoz de los problemas en la vista de un niño ayuda a conseguir una mayor posibilidad de éxito al poder implementar un tratamiento adecuado. Por esta razón, aunque la primera revisión oftalmológica es recomendable hacerla a los 3-4 años, según la doctora Silvia Gamboa de la Unidad de oftalmoligía y pediatría de ICO-Institut Comtal d and #39;Oftalmologia, hay varios síntomas que pueden alertar a los padres: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Cuando el niño presenta cansancio frecuente en la lectura, al hacer los deberes o en clase, asociado a ojos rojos o dolor de cabeza después de leer. Estos síntomas podrían ser indicios de hipermetropía. Un ojo con hipermetropía es más pequeño de lo normal y la imagen se forma detrás de la retina. El niño se esfuerza para enfocar, sobre todo de cerca.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Si entorna los ojos para fijarse en las cosas o para mirar la televisión podría indicar miopía. Un niño con miopía tiene un ojo de mayor tamaño y la imagen se forma por delante de la retina. Generalmente los niños miopes que no usan gafas son más tímidos, retraídos y prefieren actividades que no se hagan al aire libre: lectura, manualidades,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Cuando el niño gira la cabeza al mirar, podríamos estar frente a un problema de movimientos oculares (estrabismo), o si tiene preferencia en la mirada de un ojo sobre otro, podría tratarse de un ojo vago.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"Cuando a un niño no le gusta leer o estudiar puede deberse a que la visión no es la adecuada o no está corregida"— añade la doctora Silvia Gamboa de Unidad de Oftalmología Pediátrica de 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¿Cómo ayudar a evitar el fracaso escolar?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Podemos mejorar el rendimiento escolar de nuestros hijos si cuando vemos alguna señal de un posible problema acudimos al especialista para hacer una . Además, debemos procurar que el niño tenga una iluminación adecuada y evitar que abuse de la televisión, el ordenador y los videojuegos que pueden causarle rojez o irritación ocular. Es aconsejable asociar periodos de descanso.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Roca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https://www.notasdeprensa.es/los-problemas-visuales-pueden-causar-fracaso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Educación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