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Premios Atlas a la Exportación 2016 de DHL mantienen abierto su periodo de candidaturas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empresas interesadas en participar podrán seguir presentando sus inscripciones hasta el día 15 de diciembre a través de la web www.premiosdhlatlas.com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DHL, el proveedor de logística líder mundial, mantiene abierto el plazo de inscripción de los Premios Atlas a la Exportación, que continuará en vigor hasta el próximo 15 de diciembre. Estos premios están dirigidos al reconocimiento de la PYMES españolas que realizan labores meritorias o innovadoras en el campo de la exportación.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edición 2016 de estos Premios introduce una nueva categoría: Accésit a la Exportación a través del E-commerce. Este premio quiere destacar la relevancia y el auge del comercio digital y su papel fundamental en la internacionalización de las empresas en los últimos años. Además de esta categoría, se mantienen los premios de ediciones anteriores: Gran Premio a la Exportación, Accésit a la Exportación más Innovadora y Accésit a la Exportación más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exportadoras interesadas pueden consultar las bases completas a través de la web www.premiosdhlatlas.com, así como cumplimentar el formulario correspondiente para participar, adjuntando la documentación necesaria que se detalla en la propia web. El Gran Premio a la Exportación conlleva la financiación de una misión comercial organizada a través de las Cámaras de Comercio.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ceremonia de entrega de premios tendrá lugar el 26 de enero de 2017 en Madrid y, como en ediciones anteriores, contará con la presencia de una importante representación empresarial e institucional.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DHL, la compañía logística para el mundoDHL es la marca líder mundial en el sector de logística y transporte. La familia de divisiones de DHL ofrece una incomparable cartera de servicios logísticos que van desde la entrega de paquetería nacional e internacional, las soluciones avanzadas para e-commerce, el transporte exprés internacional, el transporte por carretera y la carga aérea y marítima, hasta la gestión de toda la cadena de suministro. Con más de 340.000 empleados en más de 220 países y territorios de todo el mundo, DHL conecta a las personas y a las empresas de forma segura y fiable facilitando así el comercio mundial. Con soluciones especializadas para mercados en crecimiento y sectores como tecnología, ciencias de la salud, energía, automoción y el sector minorista, con un serio compromiso hacia la responsabilidad corporativa y una fuerte presencia en los mercados emergentes, DHL está posicionada de manera decisiva como La compañía logística para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forma parte de Deutsche Post DHL Group. En 2015, el Grupo generó una facturación de más de 59.000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https://www.notasdeprensa.es/los-premios-atlas-a-la-exportacion-2016-de-dhl_1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Emprendedores Logística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