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20/08/2018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jugadores del Delteco GBC pasan el reconocimiento médico en el Hospital de Día Quirónsalud Donostia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servicio de Medicina Deportiva del Hospital de Día Quirónsalud Donostia, liderado por el médico deportivo Ricardo Jiménez, ha recibido a los jugadores del Delteco GBC para realizarles un reconocimiento médico antes de empezar la temporada. Además, los nuevos fichajes se han sometido a un estudio realizado por el especialista en traumatología Peio Lapitz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Terminadas las vacaciones de verano, el Delteco GBC comienza su pretemporada mañana por la tarde. Disputarán el primer encuentro de pretemporada el próximo 8 de septiembre contra el Breogán, que les servirá como preparación de cara al primer encuentro de liga, que se disputará el último fin de semana de septiembre. El equipo de Sergio Valdeolmillos, realiza como cada año las pruebas médicas a los jugadores los primeros días de la pretemporada en el Hospital de Día Quirónsalud Donostia.</w:t>
            </w:r>
          </w:p>
          <w:p>
            <w:pPr>
              <w:ind w:left="-284" w:right="-427"/>
              <w:jc w:val="both"/>
              <w:rPr>
                <w:rFonts/>
                <w:color w:val="262626" w:themeColor="text1" w:themeTint="D9"/>
              </w:rPr>
            </w:pPr>
            <w:r>
              <w:t>El reconocimiento médico que han realizado los especialistas en Medicina Deportiva Ricardo Jiménez y Teresa Gaztañaga a los jugadores consiste en un estudio del sistema cardiorrespiratorio (por medio de la auscultación cardíaca y pulmonar y de la toma de la tensión arterial) y del aparato locomotor, comprobando la movilidad articular, la elasticidad muscular y posibles alteraciones de columna vertebral y extremidades, tanto estáticas como dinámicas. Después, les realiza una antropometría, que consiste en el control de la talla, el peso y la envergadura y sirve para calcular el porcentaje de grasa corporal.</w:t>
            </w:r>
          </w:p>
          <w:p>
            <w:pPr>
              <w:ind w:left="-284" w:right="-427"/>
              <w:jc w:val="both"/>
              <w:rPr>
                <w:rFonts/>
                <w:color w:val="262626" w:themeColor="text1" w:themeTint="D9"/>
              </w:rPr>
            </w:pPr>
            <w:r>
              <w:t>Además, se les realiza un electrocardiograma basal, que es un estudio del funcionamiento cardíaco en reposo, para detectar posibles alteraciones que puedan repercutir en la práctica deportiva.</w:t>
            </w:r>
          </w:p>
          <w:p>
            <w:pPr>
              <w:ind w:left="-284" w:right="-427"/>
              <w:jc w:val="both"/>
              <w:rPr>
                <w:rFonts/>
                <w:color w:val="262626" w:themeColor="text1" w:themeTint="D9"/>
              </w:rPr>
            </w:pPr>
            <w:r>
              <w:t>Finalmente, se realiza una prueba de esfuerzo máxima con monitorización cardíaca continua que tiene tres objetivos principales: valorar el funcionamiento del corazón durante el esfuerzo, estimar el estado de forma y proponer intensidades de entrenamiento para la mejora de cada jugador. Además, se obtiene su umbral anaeróbico y su velocidad máxima aeróbica, que también se utilizan para determinar la intensidad de los entrenamientos.</w:t>
            </w:r>
          </w:p>
          <w:p>
            <w:pPr>
              <w:ind w:left="-284" w:right="-427"/>
              <w:jc w:val="both"/>
              <w:rPr>
                <w:rFonts/>
                <w:color w:val="262626" w:themeColor="text1" w:themeTint="D9"/>
              </w:rPr>
            </w:pPr>
            <w:r>
              <w:t>Por su parte, los nuevos fichajes han pasado por la consulta del especialista en Traumatología Peio Lapitz, médico del equipo, quien les ha realizado un estudio para asegurar que todo está correcto.</w:t>
            </w:r>
          </w:p>
          <w:p>
            <w:pPr>
              <w:ind w:left="-284" w:right="-427"/>
              <w:jc w:val="both"/>
              <w:rPr>
                <w:rFonts/>
                <w:color w:val="262626" w:themeColor="text1" w:themeTint="D9"/>
              </w:rPr>
            </w:pPr>
            <w:r>
              <w:t>Realizados los reconocimientos médicos, desde el Hospital de Día Quirónsalud Donostia deseamos a los jugadores del Delteco GBC una gran temporada llena de éxitos.</w:t>
            </w:r>
          </w:p>
          <w:p>
            <w:pPr>
              <w:ind w:left="-284" w:right="-427"/>
              <w:jc w:val="both"/>
              <w:rPr>
                <w:rFonts/>
                <w:color w:val="262626" w:themeColor="text1" w:themeTint="D9"/>
              </w:rPr>
            </w:pPr>
            <w:r>
              <w:t>Sobre QuirónsaludQuirónsalud es el grupo hospitalario más importante de España y el tercero de Europa. Está presente en 13 comunidades autónomas, cuenta con la tecnología más avanzada y dispone de una oferta superior a 6.500 camas en más de 100 centros, como la Fundación Jiménez Díaz, Hospital Universitario Quirónsalud Madrid, Hospital Universitario Dexeus, Ruber, Centro Médico Teknon, Hospital La Luz, Policlínica Gipuzkoa, etc, así como con un gran equipo de profesionales altamente especializados y de prestigio internacional.</w:t>
            </w:r>
          </w:p>
          <w:p>
            <w:pPr>
              <w:ind w:left="-284" w:right="-427"/>
              <w:jc w:val="both"/>
              <w:rPr>
                <w:rFonts/>
                <w:color w:val="262626" w:themeColor="text1" w:themeTint="D9"/>
              </w:rPr>
            </w:pPr>
            <w:r>
              <w:t>Trabajan en la promoción de la docencia (siete de sus hospitales son universitarios) y la investigación médico-científica (cuentan con el Instituto de Investigación Sanitaria de la FJD, único centro investigador privado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numerosos proyectos de investigación en toda España y muchos de sus centros realizan en este ámbito una labor puntera, siendo pioneros en diferentes especialidades como cardiología, endocrinología, ginecología, neurología, oncología, y medicina deportiva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943002759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https://www.notasdeprensa.es/los-jugadores-del-delteco-gbc-pasan-el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Básquet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