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Las páginas de juego que recientemente han recibido autorización para operar sus productos en el mercado español, como las pá el 30/10/2012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hispanohablantes configuran el 8% de usuarios de internet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páginas de juego que recientemente han recibido autorización para operar sus productos en el mercado español, como las páginas de internet de apuestas y casino (Bovada.Iv y Bwin. Party´s) o la de bingo (Binguez.es), pueden estar bien posicionadas para atraer clientes a pesar de la reguladora legislación introducida.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Las páginas de juego que recientemente han recibido autorización para operar sus productos en el mercado español, como las páginas de internet de apuestas y casino (Bovada.Iv y Bwin. Party´s) o la de bingo (Binguez.es), pueden estar bien posicionadas para atraer clientes a pesar de la reguladora legislación introducida.</w:t></w:r></w:p><w:p><w:pPr><w:ind w:left="-284" w:right="-427"/>	<w:jc w:val="both"/><w:rPr><w:rFonts/><w:color w:val="262626" w:themeColor="text1" w:themeTint="D9"/></w:rPr></w:pPr><w:r><w:t>	La Comisión de la Banda Ancha para el Desarrollo Digital ha dado a conocer que los usuarios de páginas online españolas suponen, en la actualidad, un 8% del conjunto de usuarios de internet en todo el mundo. Un nuevo reportaje publicado el pasado mes muestra que los usuarios de habla española son el tercer mayor sector de usuarios de internet en todo el mundo. A pesar de ello, aún están bastante alejados de la segunda y la primera posición. Los hablantes de chino están en segundo lugar, constituyendo un 24% de los usuarios de internet; mientras que los hablantes de inglés les han arrebatado la primera posición con un total del 27% de usuarios. La comisión de análisis predice que los hablantes de chino pronto sobrepasarán a sus homólogos ingleses; esta misma comisión dice: “si la actual tasa de crecimiento continua, el número total de usuarios que acceden a páginas de internet en chino podrían superar en 2015 a los usuarios que predominantemente lo hacen en inglés”.</w:t></w:r></w:p><w:p><w:pPr><w:ind w:left="-284" w:right="-427"/>	<w:jc w:val="both"/><w:rPr><w:rFonts/><w:color w:val="262626" w:themeColor="text1" w:themeTint="D9"/></w:rPr></w:pPr><w:r><w:t>	Aunque el 8% parece pasar más desapercibido, el sector español de usuarios de internet ha experimentado un excepcional crecimiento. De acuerdo con la información mostrada en internetworldstats.com, los hispanohablantes sólo suponen un 6.1% de la población mundial pero aún así, han incrementado su uso de internet en un 807.4% entre 2000 y 2011. Lo que supone un crecimiento del doble respecto a los hablantes de inglés, los cuales alcanzan un 301.4%.</w:t></w:r></w:p><w:p><w:pPr><w:ind w:left="-284" w:right="-427"/>	<w:jc w:val="both"/><w:rPr><w:rFonts/><w:color w:val="262626" w:themeColor="text1" w:themeTint="D9"/></w:rPr></w:pPr><w:r><w:t>		El estudio realizado por la Comisión de la Banda Ancha para el Desarrollo Digital también da algunas indicaciones de cómo Bovada, Binguez y otras páginas similares pueden incrementar su base de clientes. El mismo reportaje señala que muchas páginas de juego y bingo han desarrollado aplicaciones para móviles, lo que las ha hecho crecer en popularidad. Pronósticos realizados por la comisión sostienen que para 2017 el número de smartphones en todo el mundo excederá los 3 billones. Además de ello, en la actualidad hay 6 billones de móviles suscritos en todo el mundo, lo que significa que tres cuartos de la población mundial tiene acceso a móviles, la mayoría de los cuales ofrecen acceso a internet. Por consiguiente, estas aplicaciones de juego online tienen gran importancia a la hora de captar potenciales jugadores.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Hernandez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https://www.notasdeprensa.es/los-hispanohablantes-configuran-el-8-de-usuarios-de-internet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