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hábitos saludables y la educación son fundamentales para prevenir la diabetes,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al mensaje de la FEDE (Federación Española de Diabetes), que conmemora la lucha contra esta enfermedad con el lema: "Diabetes: Protege a tu familia". El Fisioterapeuta, mediante un programa apropiado de ejercicio terapéutico y personalizado para cada paciente, ayuda a combatir los factores de riesgo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se adhiere a la celebración del Día Mundial de la Diabetes, apoyando la campaña de la Federación Española de Diabetes (FEDE), con el lema:  and #39;Diabetes: Protege a tu familia and #39;. Con este mensaje se quiere destacar el importante papel de los familiares en el manejo, cuidado, prevención y educación en todos aquellos aspectos y circunstancias vinculados a esta enfermedad de carácter crónico.</w:t>
            </w:r>
          </w:p>
          <w:p>
            <w:pPr>
              <w:ind w:left="-284" w:right="-427"/>
              <w:jc w:val="both"/>
              <w:rPr>
                <w:rFonts/>
                <w:color w:val="262626" w:themeColor="text1" w:themeTint="D9"/>
              </w:rPr>
            </w:pPr>
            <w:r>
              <w:t>La diabetes afecta a 425 millones de personas en todo el mundo y es una de las principales causas de ceguera, amputación, enfermedad del corazón, insuficiencia renal y muerte prematura, de manera que cada 8 segundos se produce una muerte debido a esta enfermedad y cada 30 segundos se pierde una extremidad inferior, según los datos de la Federación Internacional de Diabetes (IDF). Una de cada 3 personas con diabetes desarrollará algún tipo de pérdida de visión durante su vida, además de tener más probabilidades de desarrollar enfermedades cardiovasculares e insuficiencia renal.</w:t>
            </w:r>
          </w:p>
          <w:p>
            <w:pPr>
              <w:ind w:left="-284" w:right="-427"/>
              <w:jc w:val="both"/>
              <w:rPr>
                <w:rFonts/>
                <w:color w:val="262626" w:themeColor="text1" w:themeTint="D9"/>
              </w:rPr>
            </w:pPr>
            <w:r>
              <w:t>La diabetes es una enfermedad crónica, que se manifiesta cuando el páncreas no puede producir de forma parcial o total una hormona llamada insulina, cuya misión es permitir que la glucosa y los alimentos que se ingieren pasen de la sangre a la célula. El hecho de ese aumento de glucosa en sangre, como consecuencia del déficit de esta hormona, puede producir importantes consecuencias en un periodo corto de tiempo, como daños corporales y fallos en órganos y tejidos.</w:t>
            </w:r>
          </w:p>
          <w:p>
            <w:pPr>
              <w:ind w:left="-284" w:right="-427"/>
              <w:jc w:val="both"/>
              <w:rPr>
                <w:rFonts/>
                <w:color w:val="262626" w:themeColor="text1" w:themeTint="D9"/>
              </w:rPr>
            </w:pPr>
            <w:r>
              <w:t>Existen tres tipos de diabetes:</w:t>
            </w:r>
          </w:p>
          <w:p>
            <w:pPr>
              <w:ind w:left="-284" w:right="-427"/>
              <w:jc w:val="both"/>
              <w:rPr>
                <w:rFonts/>
                <w:color w:val="262626" w:themeColor="text1" w:themeTint="D9"/>
              </w:rPr>
            </w:pPr>
            <w:r>
              <w:t>Diabetes tipo I o diabetes juvenil, en la que hay una reacción autoinmune del organismo atacando a las células que producen insulina.</w:t>
            </w:r>
          </w:p>
          <w:p>
            <w:pPr>
              <w:ind w:left="-284" w:right="-427"/>
              <w:jc w:val="both"/>
              <w:rPr>
                <w:rFonts/>
                <w:color w:val="262626" w:themeColor="text1" w:themeTint="D9"/>
              </w:rPr>
            </w:pPr>
            <w:r>
              <w:t>Diabetes tipo II, que representa el 90% de los casos, y se asocia al sobrepeso y obesidad.</w:t>
            </w:r>
          </w:p>
          <w:p>
            <w:pPr>
              <w:ind w:left="-284" w:right="-427"/>
              <w:jc w:val="both"/>
              <w:rPr>
                <w:rFonts/>
                <w:color w:val="262626" w:themeColor="text1" w:themeTint="D9"/>
              </w:rPr>
            </w:pPr>
            <w:r>
              <w:t>Diabetes gestacional como consecuencia del aumento de glucosa en sangre durante esta etapa.</w:t>
            </w:r>
          </w:p>
          <w:p>
            <w:pPr>
              <w:ind w:left="-284" w:right="-427"/>
              <w:jc w:val="both"/>
              <w:rPr>
                <w:rFonts/>
                <w:color w:val="262626" w:themeColor="text1" w:themeTint="D9"/>
              </w:rPr>
            </w:pPr>
            <w:r>
              <w:t>La diabetes tipo II, que es la más común, está asociada, fundamentalmente, al sobrepeso y la obesidad, por lo que unos hábitos de vida saludables y una apropiada educación es crucial para prevenir y controlar la enfermedad. Por este motivo, un programa apropiado de ejercicio terapéutico, personalizado para cada paciente y siempre bajo la supervisión de un Fisioterapeuta, ayuda a combatir los factores de riesgo, como son una dieta pobre o poco equilibrada, la inactividad física y el consumo de tabaco y de alcohol en exceso. El ejercicio terapéutico mejora el rendimiento cardiovascular y ayuda a mantener un control glucémico adecuado.</w:t>
            </w:r>
          </w:p>
          <w:p>
            <w:pPr>
              <w:ind w:left="-284" w:right="-427"/>
              <w:jc w:val="both"/>
              <w:rPr>
                <w:rFonts/>
                <w:color w:val="262626" w:themeColor="text1" w:themeTint="D9"/>
              </w:rPr>
            </w:pPr>
            <w:r>
              <w:t>El CGCFE apoya los mensajes de la FEDE, que en su manifiesto por el Día Mundial de la Diabetes apuesta por la educación diabetológica, tanto para los pacientes, como para sus familias. Además, reclama el incremento de recursos destinados a la investigación, la formación continuada de los profesionales sanitarios, así como la difusión en el conocimiento de esta enfermedad.</w:t>
            </w:r>
          </w:p>
          <w:p>
            <w:pPr>
              <w:ind w:left="-284" w:right="-427"/>
              <w:jc w:val="both"/>
              <w:rPr>
                <w:rFonts/>
                <w:color w:val="262626" w:themeColor="text1" w:themeTint="D9"/>
              </w:rPr>
            </w:pPr>
            <w:r>
              <w:t>Es importante destacar, en el ámbito de la prevención, que resulta fundamental e imprescindible establecer un diagnóstico adecuado y lo más precoz posible, que unido a un tratamiento integral, es clave para prevenir y retrasar las complicaciones que pudieran aparecer durante todo el ciclo vital del individuo que padece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https://www.notasdeprensa.es/los-habitos-saludables-y-la-educacion-son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