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5 coches del 2018 favoritos de los españoles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Sostenibilidad, velocidad y diseño, entre las cualidades de los vehículos más deseados del 2018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startup española Clicars.com, líder online de compraventa de coches, ha revelado mediante una encuesta los 5 coches de entre los modelos que se lanzarán en el 2018, que se hubieran comprado los españoles si les hubiera tocado El Gordo de la Lotería de Navidad.</w:t>
            </w:r>
          </w:p>
          <w:p>
            <w:pPr>
              <w:ind w:left="-284" w:right="-427"/>
              <w:jc w:val="both"/>
              <w:rPr>
                <w:rFonts/>
                <w:color w:val="262626" w:themeColor="text1" w:themeTint="D9"/>
              </w:rPr>
            </w:pPr>
            <w:r>
              <w:t>Las restricciones por contaminación y el incremento de la conciencia ambiental han hecho que los nuevos modelos eléctricos hayan despuntado acumulando más de la mitad de los votos. En el mercado automovilístico el futuro de los coches eléctricos es ya una realidad y el 2018 viene cargado de novedosos modelos alimentados por baterías. Por otro lado, en este año serán protagonistas los llamados todocaminos o SUV, que ampliarán incluso más su oferta.</w:t>
            </w:r>
          </w:p>
          <w:p>
            <w:pPr>
              <w:ind w:left="-284" w:right="-427"/>
              <w:jc w:val="both"/>
              <w:rPr>
                <w:rFonts/>
                <w:color w:val="262626" w:themeColor="text1" w:themeTint="D9"/>
              </w:rPr>
            </w:pPr>
            <w:r>
              <w:t>I-PACE, un eléctrico con la seña de Jaguar (27%)Para el 2018, Jaguar da el salto al territorio eléctrico. Este potente coche con aspecto cupé con dos motores eléctricos, acelera en sólo cuatro segundos de 0-100 km/h, se posiciona como el favorito en la “lista de deseos” de los españoles en general (27%). En el caso de las mujeres, ha sido escogido por un tercio de ellas. El vehículo cuenta con una autonomía de 500 kilómetros gracias a su batería de producción propia. Su presentación en sociedad será el próximo mes de marzo, aunque su lanzamiento se espera en la segunda mitad del año y su precio rondará los 100.000 euros.</w:t>
            </w:r>
          </w:p>
          <w:p>
            <w:pPr>
              <w:ind w:left="-284" w:right="-427"/>
              <w:jc w:val="both"/>
              <w:rPr>
                <w:rFonts/>
                <w:color w:val="262626" w:themeColor="text1" w:themeTint="D9"/>
              </w:rPr>
            </w:pPr>
            <w:r>
              <w:t>Lamborghini URUS, el SUV italiano más rápido (25%)Se trata del primer coche familiar de la marca Lamborghini, una máquina que acelera de 0 a 100 km/h en 3,6 segundos y alcanza una velocidad máxima de 305 km/h, siendo el SUV del mercado más rápido. Los más de 200.000€ que cuesta el coche con el emblema del toro bravo, no serían un problema para uno de cada cuatro españoles; en el caso de los hombres, este porcentaje llega al 32%. Además del lanzamiento del URUS -que se espera para la primavera 2018- en un futuro, Lamborghini ha dejado abierta la posibilidad de lanzamiento de diferentes modelos, como un deportivo híbrido enchufable, sumándose así al segmento en alza.</w:t>
            </w:r>
          </w:p>
          <w:p>
            <w:pPr>
              <w:ind w:left="-284" w:right="-427"/>
              <w:jc w:val="both"/>
              <w:rPr>
                <w:rFonts/>
                <w:color w:val="262626" w:themeColor="text1" w:themeTint="D9"/>
              </w:rPr>
            </w:pPr>
            <w:r>
              <w:t>Tesla Model 3, el sedán 100% eléctrico (23%)La berlina pequeña de Tesla, 100% eléctrica y semiautónoma, ha sido diseñado para conseguir la máxima valoración de seguridad en todas las categorías, el piloto Model 3 ofrece más de 350 kilómetros de autonomía. Este modelo de cinco plazas fabricado por la estadounidense Tesla, es el elegido por el 23% de los españoles. Ahora bien, curiosamente, el público más adepto a este modelo (42%) tiene entre 45 y 54 años. Su precio no se ha hecho oficial precisamente por el tiempo que falta para su llegada -se estima finales de 2018- pero rondará los 40.000€.</w:t>
            </w:r>
          </w:p>
          <w:p>
            <w:pPr>
              <w:ind w:left="-284" w:right="-427"/>
              <w:jc w:val="both"/>
              <w:rPr>
                <w:rFonts/>
                <w:color w:val="262626" w:themeColor="text1" w:themeTint="D9"/>
              </w:rPr>
            </w:pPr>
            <w:r>
              <w:t>Alpine A110, un clásico que renace de los años sesenta (15%) Tras el cese de su actividad en 1995, en enero del 2018 renace una marca icónica con un coupé biplaza. El pasado marzo, la firma francesa Alpine desveló el prototipo de este modelo. El 15% de los encuestados comprarían este increíble automóvil con un motor de 252 caballos. Sorprende que, tratándose de un clásico, ha sido el favorito de los hombres españoles más jóvenes de entre 18 y 34 años (42%). El deportivo como los de antaño, prioriza la armonía y ligereza antes que la potencia bruta, aunque no hay que confiarse, ya que pasa de 0 a 100 km/h en sólo 4,5 segundos.</w:t>
            </w:r>
          </w:p>
          <w:p>
            <w:pPr>
              <w:ind w:left="-284" w:right="-427"/>
              <w:jc w:val="both"/>
              <w:rPr>
                <w:rFonts/>
                <w:color w:val="262626" w:themeColor="text1" w:themeTint="D9"/>
              </w:rPr>
            </w:pPr>
            <w:r>
              <w:t>T-Cross, el todocamino más pequeño de la marca (11%)El hermano pequeño de la gama SUV de Volkswagen, se espera para el verano 2018. Un  and #39;crossover and #39; urbano derivado del Polo que comprarían el 11% de los encuestados. Este vehículo de dimensiones muy contenidas tiene un precio muy asequible (23.000€). Mecánicamente dispondrá tanto de motores diésel como gasolina. Como curiosidad, se fabricará en Landaben, Navarra, donde se encuentra la factoría de Volkswagen, en la misma que seguirá produciéndose la nueva generación del Volkswagen Polo.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Clicars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https://www.notasdeprensa.es/los-5-coches-del-2018-favoritos-de-los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Sociedad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