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el aniversario más esperado de Electrocosto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Electrocosto, uno de los principales Ecommerce de electrodomésticos de España celebra su 6º Aniversario y lo hace ofreciendo 6 marcas con 6 productos a 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día 22 de Abril Electrocosto celebra su 6º aniversario. Nuevamente se quieren superar, para darle lo mejor a sus clientes, seguidores y amigos. Es la mejor forma que tienen de premiar su fidelidad. Así, este año se podrán encontrar en su página web, productos de marcas como Braun, Taurus, Delonghi, Canon, Huawei o Apple entre otros, que también se unen a la fiesta de este aniversario.</w:t>
            </w:r>
          </w:p>
          <w:p>
            <w:pPr>
              <w:ind w:left="-284" w:right="-427"/>
              <w:jc w:val="both"/>
              <w:rPr>
                <w:rFonts/>
                <w:color w:val="262626" w:themeColor="text1" w:themeTint="D9"/>
              </w:rPr>
            </w:pPr>
            <w:r>
              <w:t>Sorteos de regalos todos los días, descuentos que llegarán hasta el 25% y otro de los bombazos de este cumpleaños, es que durante toda la semana ¡habrá 6 productos a 6€ cada día! Electrodoméstico, electrónica, telefonía o climatización son algunos de los productos que se encontrarán a sólo 6€.</w:t>
            </w:r>
          </w:p>
          <w:p>
            <w:pPr>
              <w:ind w:left="-284" w:right="-427"/>
              <w:jc w:val="both"/>
              <w:rPr>
                <w:rFonts/>
                <w:color w:val="262626" w:themeColor="text1" w:themeTint="D9"/>
              </w:rPr>
            </w:pPr>
            <w:r>
              <w:t>Otra de las novedades que también se podrán encontrar durante toda la semana, es que la financiera CETELEM, pagará los portes para todos los clientes que durante la semana financian sus compras, sin importar el importe o el plazo para abonar las cuotas.</w:t>
            </w:r>
          </w:p>
          <w:p>
            <w:pPr>
              <w:ind w:left="-284" w:right="-427"/>
              <w:jc w:val="both"/>
              <w:rPr>
                <w:rFonts/>
                <w:color w:val="262626" w:themeColor="text1" w:themeTint="D9"/>
              </w:rPr>
            </w:pPr>
            <w:r>
              <w:t>DAITSU y FUJITSU también colaboraran en este gran evento. De entre todas las compras realizadas en la web de Electrocosto el viernes 26 de Abril, en productos de sus marcas, se sorteará un cheque valorado en 500€ para gastar en lo que el cliente quiera de toda la página web.</w:t>
            </w:r>
          </w:p>
          <w:p>
            <w:pPr>
              <w:ind w:left="-284" w:right="-427"/>
              <w:jc w:val="both"/>
              <w:rPr>
                <w:rFonts/>
                <w:color w:val="262626" w:themeColor="text1" w:themeTint="D9"/>
              </w:rPr>
            </w:pPr>
            <w:r>
              <w:t>Las redes sociales serán uno de los puntos clave para seguir este aniversario, y se podrán encontrar sorteos de Airpods, Portátiles , Televisores, Teléfonos. Cada día darán pistas para que el cliente se dirija a la categoría y encuentre los productos que se van a regalar ese día.</w:t>
            </w:r>
          </w:p>
          <w:p>
            <w:pPr>
              <w:ind w:left="-284" w:right="-427"/>
              <w:jc w:val="both"/>
              <w:rPr>
                <w:rFonts/>
                <w:color w:val="262626" w:themeColor="text1" w:themeTint="D9"/>
              </w:rPr>
            </w:pPr>
            <w:r>
              <w:t>Hace ya 6 años, que el ecommerce Electrocosto surgió ante la necesidad existente en ese momento, de llegar a los hogares españoles simplemente con un solo clic pero ofreciendo la misma calidad y cercanía que se puede tener con un establecimiento físico.</w:t>
            </w:r>
          </w:p>
          <w:p>
            <w:pPr>
              <w:ind w:left="-284" w:right="-427"/>
              <w:jc w:val="both"/>
              <w:rPr>
                <w:rFonts/>
                <w:color w:val="262626" w:themeColor="text1" w:themeTint="D9"/>
              </w:rPr>
            </w:pPr>
            <w:r>
              <w:t>En este tiempo han ido incorporando nuevas herramientas y mejoras para ofrecer a sus clientes la mejor experiencia de usuario posible. Siguen luchando por ofrecer siempre los mejores precios, para poder darle la confianza que siempre demanda el cliente.</w:t>
            </w:r>
          </w:p>
          <w:p>
            <w:pPr>
              <w:ind w:left="-284" w:right="-427"/>
              <w:jc w:val="both"/>
              <w:rPr>
                <w:rFonts/>
                <w:color w:val="262626" w:themeColor="text1" w:themeTint="D9"/>
              </w:rPr>
            </w:pPr>
            <w:r>
              <w:t>Una apuesta de este año 2019 ha sido la internacionalización. En Septiembre abrieron nueva web en Portugal y hasta ahora la experiencia ha sido muy positiva para la compañía. Para poder ponerlo en marcha contrataron a personas nativas portuguesas para poder traducir toda la página web y los productos en portugués con la calidad que no puede dar un traductor automático. Hicieron una prueba hace 3 años en Francia y Alemania, pero tuvieron problemas con el plazo de entrega de ciertos artículos, y si tenían cualquier tipo de incidencia tardaba el producto en llegar unos 15 días a Córdoba y después sumar el nuevo envío.</w:t>
            </w:r>
          </w:p>
          <w:p>
            <w:pPr>
              <w:ind w:left="-284" w:right="-427"/>
              <w:jc w:val="both"/>
              <w:rPr>
                <w:rFonts/>
                <w:color w:val="262626" w:themeColor="text1" w:themeTint="D9"/>
              </w:rPr>
            </w:pPr>
            <w:r>
              <w:t>Además a lo largo de estos 6 años, han apostado por nuevas estrategias de marca, incluidas la omnicanalidad al abrir su primera tienda física en Málaga, y el patrocinio por el Córdoba CF siendo el patrocinador principal, luciendo su logo en la camiseta de los jugadores de la primera plantilla.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Rocio Guerra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957 40 46 86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https://www.notasdeprensa.es/llega-el-aniversario-mas-esperado-de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E-Commerce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