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Málaga el 18/01/2018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Llega a España la solución a la transacción móvil para periódicos y revistas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PASSION1, la solución a la transacción móvil para periódicos y revistas aterriza en España este 2018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empresa, nacida en Estados Unidos, se encuentra ahora buscando nuevos clientes en España. Este desembarco, que ha sido posible gracias a las ayudas por atraer inversión del extranjero, tiene intención de producirse en Málaga, para seguir expandiéndose por las islas y península.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PASSION1 ha elegido España como nuevo destino debido a ser el país líder en penetración móvil con un 88% de usuarios. Este dato no es más que un reflejo de cómo la población española vive cada vez más pegada a dichos dispositivos, formando parte de su día a día y de sus actividades más cotidianas como puede ser, por ejemplo, informarse de las noticias matutinas o leer su revista favorita.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penetración móvil dentro del mundo de las publicaciones ya es perfectamente visible. Según un estudio realizado por la AIMC en marzo de 2017, se puede ver a la perfección como los usuarios prefieren leer la prensa en internet quedando cada vez más obsoleta la edición en papel. Dicho dato sumado al aumento en un 11% del uso de aplicaciones móviles entre 2016 y 2017 da lugar a la creación de empresas como PASSION1, compañías cuyo objetivo principal es el de ayudar a dichos medios de comunicación a realizar la transición móvil.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Tal y como indica su CEO Emil Jiménez, PASSION1 es una empresa creada “para acercar la última tecnología a la industria de las publicaciones, sin importar el tamaño del periódico”. PASSION1, “brinda la oportunidad de adaptarse a las exigencias del mercado, ajustándose a cada empresa gracias a sus tres módulos”. Ofreciendo, a los periódicos y revistas, la adaptabilidad que necesitan a la hora de crear su presupuesto.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en un mundo en el cada vez los usuarios son más exigentes, dichos medios deben pensar también en las necesidades, gustos y preferencias tanto de sus lectores, como de sus anunciantes. Es por ello la posibilidad de adaptarse a ellos gracias a la geolocalización de los dispositivos y las analíticas que recoge, ofreciendo la posibilidad de tratar a cada lector como único, aporta un valor añadido a la creación de una aplicación móvil frente a la versión ‘mobile friendly’ de la web. Dado que los lectores tienen el contenido y la publicidad adaptada a ellos, a publicidad de los periódicos será más efectiva. Consiguiendo con ello que los periódicos y revistas creen relaciones más sólidas y duraderas tanto con sus lectores como con sus clientes.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Irene Rodríguez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618 568 349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https://www.notasdeprensa.es/llega-a-espana-la-solucion-a-la-transaccion_1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Telecomunicaciones Comunicación Dispositivos móviles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