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05/09/2018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Llana Consultores incorpora a Alfonso Paredes Pérez en el área jurídico mercantil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área jurídico-mercantil de Llana Consultores se ha reforzado con Alfonso Paredes, un licenciado en Derecho por la Universidad de Oviedo con casi veinte años de experiencia en Derecho Mercantil y de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tiempo ha intervenido en diferentes concursos de acreedores (como administrador y asesor) y ha asesorado legalmente a diversas compañías de relevancia en asuntos legales y societarios, así como en la compraventa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Paredes, que también es profesor en el máster de la Abogacía que se imparte en la Universidad de Oviedo y colaborador habitual de la revista Legal Today, inició su carrera profesional en Garrigues, tanto en Oviedo como en Madrid. A ello hay que sumar sus intereses académicos, motivo por el que en 2003 decide ampliar su currículum académico y cursar los estudios de doctorado en la Universidad de Oviedo.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Llana Consultores han destacado el largo recorrido y la “amplia experiencia” de Alfonso Paredes en el asesoramiento a empresas y en la gestión de situaciones difíciles, dos aspectos clave para aquellos profesionales y empresarios que busquen un servicio de consultoría y asesoría en Gijón.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 experiencia en la compraventa de empresasLlana Consultores lleva más de 40 años ofreciendo soluciones de asesoría integral a las empresas. Entre esos servicios destaca el de compraventa de empresas, mediante el cual guían al empresario a lo largo de todo el proceso, desde la preparación hasta la negociación y el cierre de la operación, pasando por la búsqueda de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área de consultoría para venta de empresas de Llana Consultores también es especialista en la búsqueda de Business Angels e inversores, así como de capital semilla y riesgo. Basta echar un vistazo a las cifras para comprender la gran experiencia que ha acumulado Llana Consultores en los últimos 25 años: han cerrado más de 165 operaciones de compraventa de empresas por un importe superior a los 775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servicio de Corporate de Llana Consultores es especialista en la elaboración de planes integrales de crecimiento a través de la adquisición de otras empresas, así como en la gestión de procesos integrales o parciales de venta de sociedades. En el caso de ventas parciales, la consultora con sede en Gijón dispone de un equipo experto en la búsqueda de nuevos socios inversores y en la elaboración de informes de valoración, auditorías y Due Diligences.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últimas operaciones en las que participó Llana Consultores tuvieron que ver con la venta de Ibérica de Revestimientos Grupo EMP (Ibersa) y de su filial portuguesa Unibersa (con una facturación superior a los 19 millones de euros y casi 200 empleados) a la empresa alemana DAW, así como con la búsqueda de inversores interesados en GenteUp, una plataforma digital de BHD Consulting con la que se pretende ofrecer consultas médicas de Atención Primaria y de determinadas especialidades a través de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LLana Consultores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https://www.notasdeprensa.es/llana-consultores-incorpora-a-alfonso-paredes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Asturias Emprendedores Nombramientos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