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08/03/2019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Licoret consigue el Sello de Confianza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tienda online especialista en vinos, licores y destilados, Licoret, ha obtenido el Sello de Confianza Online, la primera entidad privada acreditada en España por la Dirección General de Consumo, para la resolución alternativa de litigios en materia de Comercio Electrónico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empresa comprometida que fomenta el consumo responsableEste sello sólo lo consiguen aquellas empresas que se han comprometido a fomentar las buenas prácticas en Internet y que cumplen con el Código Ético de la empresa, el cual se basa en la protección de datos de carácter personal, la contratación electrónica con consumidores, la publicidad digital y la protección de menores y adolescentes.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Licoret es una empresa que fomenta el consumo responsable y las sinergias corporativas, para hacer crecer todo lo que le rodea. Es una compañía experta en enología que comercializa y distribuye sus productos a los profesionales del sector HoReCa (Hostelería, Restauración y Cátering) y dispone de un amplio y variado catálogo que cuenta con más de 4.000 referencias. Además, también está abierta al gran público para que todo el mundo tenga la oportunidad de probar productos innovadores, sorprendentes y de gran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especialidad, la profesionalidad, la creatividad, el consumo responsable, las sinergias empresariales, el trato cercano, la sinceridad, la comodidad de pagos y la calidad y variedad de los productos son los factores de éxito de Licoret. En este Ecommerce, especializado en la venta de vinos, licores, bebidas destiladas, cavas y champagne, los consumidores podrán comprar productos de marcas nacionales e internacionales con total tranquilidad y con un plus de seguridad, gracias a su adhesión a Confianza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compromiso con la transparencia digital, el cliente puede entrar en su página web, optimizada a nivel legal, para descubrir los más de 4.000 productos que ofrecen, con la máxima confianza y desde cualquier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Confianza OnlineConfianza Online es una asociación creada por Adigital y Autocontrol con el fin de aumentar la confianza de los usuarios en Internet a través de su Sello, que se otorga a las empresas tras un profundo análisis legal. Actualmente, más de 2.700 webs han asumido estos elevados compromisos con las buenas prácticas en Internet a través del cumplimiento del Código Ético de Confianza Online. Además, todas estas webs se comprometen a atender las reclamaciones a través del mecanismo de resolución alternativa de litigios entre empresa y consumidor de Confianza Online, rápido, eficaz y sin ningún coste para el usuario. Más información en: www.confianzaonline.es.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Carlos Fernández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https://www.notasdeprensa.es/licoret-consigue-el-sello-de-confianza-online_1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Gastronomía Emprendedores E-Commerce Restauración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