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Lefebvre – El Derecho presenta Lex-ON, la evolución digital que transforma la gestión de los despachos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Asegura inmediatez y absoluta accesibilidad gracias a su tecnología cloud, que da la posibilidad de acceder en todo momento, desde cualquier lugar y desde cualquier dispositivo. Lex-ON incrementa la implicación y fidelización de los clientes. Mediante un acceso online personalizado pueden conocer, en tiempo real, la situación de sus expedientes, de sus documentos y de las acciones más relevantes para ellos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Lefebvre – El Derecho, editorial jurídica líder en innovación en España, acaba de presentar Lex-ON el programa de gestión más seguro, intuitivo y fácil de usar del mercado. En el contexto actual de transformación digital en el ámbito del Derecho, resulta imprescindible poner en marcha procesos que optimicen los despachos, los lleven a una nueva dimensión tecnológica y garanticen la satisfacción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Lex-ON hace posible que todos los despachos -pequeños, medianos y grandes- puedan contar con estructuras profesionalizadas con aplicaciones legaltech que les permitan asegurarse su lugar en el futuro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 de gestión ha sido diseñado partiendo de las necesidades reales de los abogados. ¿Su objetivo? Simplificar y controlar de forma global las tareas diarias de cualquier bufete, independientemente de su tamaño.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María de la O Martínez, directora de Innovación de producto de Lefebvre – El Derecho “Lex-ON es como una navaja suiza digital que interviene para que todo funcione correctamente. Es una herramienta multifuncional que nos ayuda a gestionar todos los elementos del despacho, no solo los expedientes y los contactos, sino también la relación directa con los clientes y la toma de decisiones estratégicas”.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Lex-ON asegura inmediatez y absoluta accesibilidad gracias a su tecnología cloud, que da la posibilidad de acceder en todo momento, desde cualquier lugar y dispositivo. Además, incrementa la implicación y fidelización de los clientes, ya que es posible facilitarles un acceso online personalizado, así pueden conocer -en tiempo real- la situación de sus expedientes, sus documentos compartidos por sus abogados y las acciones más relevantes para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integración con los programas de correo electrónico y de almacenamiento en la nube, como One Drive o Google Drive, los abogados podrán crear documentos online y trabajar en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de las ventajas más destacadas de Lex-ON, es la opción de vincular todos los contenidos de Lefebvre – El Derecho. Esta vinculación, no solo ahorrará tiempo a los despachos en la preparación de los asuntos, sino que les permitirá sacar más rendimiento tanto a este programa como a sus bases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información que se va introduciendo de una manera natural y sencilla en el programa, permite analizar la situación del despacho y tomar decisiones estratégicas justificadas y respaldadas por datos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ello, con la garantía de Lefebvre-El Derecho, lo que supone que tanto el despacho como sus clientes recibirán formación personalizada para aprender a utilizar el programa y a configurar todas las opciones disponibles para adaptar al máximo Lex-ON a su forma de trabajar.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https://www.notasdeprensa.es/lefebvre-el-derecho-presenta-lex-on-la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Literatura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