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Lefebvre-El Derecho actualiza su catálogo de Mementos con nuevas obras y ediciones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editorial jurídica líder en España, Lefebvre-El Derecho, pone a la venta nuevas ediciones de los Mementos, manuales jurídicos enfocados a explicar y solucionar dudas relacionadas con el campo de la abogacía, desde la contratación pública hasta lo penal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jurídica líder en España, Lefebvre-El Derecho, pone a la venta nuevas ediciones de los Mementos, manuales jurídicos enfocados a explicar y solucionar dudas relacionadas con el campo de la abogacía, desde la contratación pública hasta lo penal.</w:t>
            </w:r>
          </w:p>
          <w:p>
            <w:pPr>
              <w:ind w:left="-284" w:right="-427"/>
              <w:jc w:val="both"/>
              <w:rPr>
                <w:rFonts/>
                <w:color w:val="262626" w:themeColor="text1" w:themeTint="D9"/>
              </w:rPr>
            </w:pPr>
            <w:r>
              <w:t>Entre las nuevas entregas se encuentra la primera edición de Memento Vino, que recoge de forma exhaustiva toda la información de la legislación vitícola europea, nacional y autonómica. Otras obras que se han mejorado y completado son: Memento Práctico Inmobiliario, Memento Práctico Procesal Contencioso-Administrativo o Claves Prácticas: Reclamación de los Gastos Hipotecarios.</w:t>
            </w:r>
          </w:p>
          <w:p>
            <w:pPr>
              <w:ind w:left="-284" w:right="-427"/>
              <w:jc w:val="both"/>
              <w:rPr>
                <w:rFonts/>
                <w:color w:val="262626" w:themeColor="text1" w:themeTint="D9"/>
              </w:rPr>
            </w:pPr>
            <w:r>
              <w:t>La editorial refuerza así su fiel compromiso de mantener actualizados a los profesionales del Derecho y el asesoramiento empresarial con la información más detallada sobre cualquiera de sus campos de interés.</w:t>
            </w:r>
          </w:p>
          <w:p>
            <w:pPr>
              <w:ind w:left="-284" w:right="-427"/>
              <w:jc w:val="both"/>
              <w:rPr>
                <w:rFonts/>
                <w:color w:val="262626" w:themeColor="text1" w:themeTint="D9"/>
              </w:rPr>
            </w:pPr>
            <w:r>
              <w:t>A continuación, se detallan las novedades editoriales:</w:t>
            </w:r>
          </w:p>
          <w:p>
            <w:pPr>
              <w:ind w:left="-284" w:right="-427"/>
              <w:jc w:val="both"/>
              <w:rPr>
                <w:rFonts/>
                <w:color w:val="262626" w:themeColor="text1" w:themeTint="D9"/>
              </w:rPr>
            </w:pPr>
            <w:r>
              <w:t>Memento Práctico Contratación Pública (Abogacía del Estado) 2018-2019 La nueva edición del Memento Contratación Pública contiene la información necesaria para hacer un análisis práctico y minucioso de los sujetos y entidades sometidos a las normas de contratación con el sector público. Incluye la regulación de la nueva Ley de contratos del sector, así como toda la normativa relacionada con este ámbito del derecho, la jurisprudencia, la doctrina del Consejo de Estado, los informes de la Junta Consultiva de Contratación Administrativa y las resoluciones del Tribunal Central de Recursos Contractuales.</w:t>
            </w:r>
          </w:p>
          <w:p>
            <w:pPr>
              <w:ind w:left="-284" w:right="-427"/>
              <w:jc w:val="both"/>
              <w:rPr>
                <w:rFonts/>
                <w:color w:val="262626" w:themeColor="text1" w:themeTint="D9"/>
              </w:rPr>
            </w:pPr>
            <w:r>
              <w:t>La obra tiene un precio de 84,24€ (IVA incluido).</w:t>
            </w:r>
          </w:p>
          <w:p>
            <w:pPr>
              <w:ind w:left="-284" w:right="-427"/>
              <w:jc w:val="both"/>
              <w:rPr>
                <w:rFonts/>
                <w:color w:val="262626" w:themeColor="text1" w:themeTint="D9"/>
              </w:rPr>
            </w:pPr>
            <w:r>
              <w:t>Más información </w:t>
            </w:r>
          </w:p>
          <w:p>
            <w:pPr>
              <w:ind w:left="-284" w:right="-427"/>
              <w:jc w:val="both"/>
              <w:rPr>
                <w:rFonts/>
                <w:color w:val="262626" w:themeColor="text1" w:themeTint="D9"/>
              </w:rPr>
            </w:pPr>
            <w:r>
              <w:t>Memento Práctico Procesal Contencioso-Administrativo 2018 El libro Memento Procesal Contencioso-Administrativo incorpora toda la información relativa a los procesos judiciales dentro del campo contencioso-administrativo del Derecho, desde los procesos constitucionales e internacionales hasta las prácticas habituales en los juzgados y tribunales, pasando por las diferentes fases para llevar a cabo los procedimientos y todo lo relativo a las nuevas leyes y cambios en el régimen.</w:t>
            </w:r>
          </w:p>
          <w:p>
            <w:pPr>
              <w:ind w:left="-284" w:right="-427"/>
              <w:jc w:val="both"/>
              <w:rPr>
                <w:rFonts/>
                <w:color w:val="262626" w:themeColor="text1" w:themeTint="D9"/>
              </w:rPr>
            </w:pPr>
            <w:r>
              <w:t>La obra tiene un precio de 86,32€ (IVA incluido).</w:t>
            </w:r>
          </w:p>
          <w:p>
            <w:pPr>
              <w:ind w:left="-284" w:right="-427"/>
              <w:jc w:val="both"/>
              <w:rPr>
                <w:rFonts/>
                <w:color w:val="262626" w:themeColor="text1" w:themeTint="D9"/>
              </w:rPr>
            </w:pPr>
            <w:r>
              <w:t>Más información </w:t>
            </w:r>
          </w:p>
          <w:p>
            <w:pPr>
              <w:ind w:left="-284" w:right="-427"/>
              <w:jc w:val="both"/>
              <w:rPr>
                <w:rFonts/>
                <w:color w:val="262626" w:themeColor="text1" w:themeTint="D9"/>
              </w:rPr>
            </w:pPr>
            <w:r>
              <w:t>Memento Práctico Inmobiliario 2018-2019 El libro Memento Inmobiliario recoge todas las cuestiones jurídicas relacionadas con los inmuebles. Entre la información que incorpora se puede encontrar la relativa a la planiﬁcación y ediﬁcación del inmueble, su construcción y comercialización, los distintos aspectos de la ordenación gestión y explotación del inmueble construido, así como las novedades normativas, estatales y autonómicas, doctrinales y jurisprudenciales relacionadas con este sector.</w:t>
            </w:r>
          </w:p>
          <w:p>
            <w:pPr>
              <w:ind w:left="-284" w:right="-427"/>
              <w:jc w:val="both"/>
              <w:rPr>
                <w:rFonts/>
                <w:color w:val="262626" w:themeColor="text1" w:themeTint="D9"/>
              </w:rPr>
            </w:pPr>
            <w:r>
              <w:t>La obra tiene un precio de 117,52€ (IVA incluido).</w:t>
            </w:r>
          </w:p>
          <w:p>
            <w:pPr>
              <w:ind w:left="-284" w:right="-427"/>
              <w:jc w:val="both"/>
              <w:rPr>
                <w:rFonts/>
                <w:color w:val="262626" w:themeColor="text1" w:themeTint="D9"/>
              </w:rPr>
            </w:pPr>
            <w:r>
              <w:t>Más información </w:t>
            </w:r>
          </w:p>
          <w:p>
            <w:pPr>
              <w:ind w:left="-284" w:right="-427"/>
              <w:jc w:val="both"/>
              <w:rPr>
                <w:rFonts/>
                <w:color w:val="262626" w:themeColor="text1" w:themeTint="D9"/>
              </w:rPr>
            </w:pPr>
            <w:r>
              <w:t>Memento Vino 2018-2019 Esta primera edición del Memento Vino realiza un análisis completo y estructurado de la legislación vitícola europea, nacional y autonómica, llevando a cabo un examen de la jurisprudencia más reciente y relevante, así como de los dictámenes del Consejo de Estado previos a la aprobación de las normas que regulan la materia. También incorpora toda la información relativa a las viñas, los vinos y la última regulación de los 67 Consejos Reguladores de las 69 denominaciones de origen, con comentarios de expertos.</w:t>
            </w:r>
          </w:p>
          <w:p>
            <w:pPr>
              <w:ind w:left="-284" w:right="-427"/>
              <w:jc w:val="both"/>
              <w:rPr>
                <w:rFonts/>
                <w:color w:val="262626" w:themeColor="text1" w:themeTint="D9"/>
              </w:rPr>
            </w:pPr>
            <w:r>
              <w:t>La obra tiene un precio de 57,20€ (IVA incluido).</w:t>
            </w:r>
          </w:p>
          <w:p>
            <w:pPr>
              <w:ind w:left="-284" w:right="-427"/>
              <w:jc w:val="both"/>
              <w:rPr>
                <w:rFonts/>
                <w:color w:val="262626" w:themeColor="text1" w:themeTint="D9"/>
              </w:rPr>
            </w:pPr>
            <w:r>
              <w:t>Más información </w:t>
            </w:r>
          </w:p>
          <w:p>
            <w:pPr>
              <w:ind w:left="-284" w:right="-427"/>
              <w:jc w:val="both"/>
              <w:rPr>
                <w:rFonts/>
                <w:color w:val="262626" w:themeColor="text1" w:themeTint="D9"/>
              </w:rPr>
            </w:pPr>
            <w:r>
              <w:t>Claves Prácticas Reclamación de los Gastos Hipotecarios El libro sobre la Reclamación de los Gastos Hipotecarios recoge todas las claves para aclarar el total de gastos que son susceptibles de ser reclamados por el consumidor en lo que se reﬁere a su hipoteca. Para ello, analiza el régimen jurídico de cada uno de los llamados gastos hipotecarios, los pronunciamientos de los Juzgados de Primera Instancia y de las Audiencias Provinciales hasta septiembre de 2017, y los mecanismos y tramitación de las reclamaciones extrajudiciales y judiciales.</w:t>
            </w:r>
          </w:p>
          <w:p>
            <w:pPr>
              <w:ind w:left="-284" w:right="-427"/>
              <w:jc w:val="both"/>
              <w:rPr>
                <w:rFonts/>
                <w:color w:val="262626" w:themeColor="text1" w:themeTint="D9"/>
              </w:rPr>
            </w:pPr>
            <w:r>
              <w:t>La obra tiene un precio de 30,16€ (IVA incluido).</w:t>
            </w:r>
          </w:p>
          <w:p>
            <w:pPr>
              <w:ind w:left="-284" w:right="-427"/>
              <w:jc w:val="both"/>
              <w:rPr>
                <w:rFonts/>
                <w:color w:val="262626" w:themeColor="text1" w:themeTint="D9"/>
              </w:rPr>
            </w:pPr>
            <w:r>
              <w:t>Más información </w:t>
            </w:r>
          </w:p>
          <w:p>
            <w:pPr>
              <w:ind w:left="-284" w:right="-427"/>
              <w:jc w:val="both"/>
              <w:rPr>
                <w:rFonts/>
                <w:color w:val="262626" w:themeColor="text1" w:themeTint="D9"/>
              </w:rPr>
            </w:pPr>
            <w:r>
              <w:t>Memento Práctico Procesal Penal 2018 En el Memento Procesal Penal se lleva a cabo un estudio sobre la información relativa a todos los procesos judiciales que pueden desarrollarse ante esta jurisdicción. En la publicación se analizan las fases de los diferentes procedimientos y las posibles actuaciones de las partes que intervienen en cada proceso conforme a la práctica habitual en los juzgados y tribunales. Incluye información nacional e internacional, así como ejemplos de métodos de actuación y sentencias.</w:t>
            </w:r>
          </w:p>
          <w:p>
            <w:pPr>
              <w:ind w:left="-284" w:right="-427"/>
              <w:jc w:val="both"/>
              <w:rPr>
                <w:rFonts/>
                <w:color w:val="262626" w:themeColor="text1" w:themeTint="D9"/>
              </w:rPr>
            </w:pPr>
            <w:r>
              <w:t>La obra tiene un precio de 93,60€ (IVA incluido).</w:t>
            </w:r>
          </w:p>
          <w:p>
            <w:pPr>
              <w:ind w:left="-284" w:right="-427"/>
              <w:jc w:val="both"/>
              <w:rPr>
                <w:rFonts/>
                <w:color w:val="262626" w:themeColor="text1" w:themeTint="D9"/>
              </w:rPr>
            </w:pPr>
            <w:r>
              <w:t>Más información </w:t>
            </w:r>
          </w:p>
          <w:p>
            <w:pPr>
              <w:ind w:left="-284" w:right="-427"/>
              <w:jc w:val="both"/>
              <w:rPr>
                <w:rFonts/>
                <w:color w:val="262626" w:themeColor="text1" w:themeTint="D9"/>
              </w:rPr>
            </w:pPr>
            <w:r>
              <w:t>Memento Práctico Procesal Civil 2018 En el Memento Procesal Civil se recogen todas las fases y posibles actuaciones de las partes que intervienen en cada proceso judicial de este ámbito de la abogacía. Aquí se detallan las prácticas habituales en los juzgados y tribunales, así como numerosos ejemplos de cuestiones comunes a todas las órdenes jurisdiccionales (por ejemplo: los conﬂictos de jurisdicción y competencia, la asistencia jurídica gratuita o el régimen de abogados y procuradores).</w:t>
            </w:r>
          </w:p>
          <w:p>
            <w:pPr>
              <w:ind w:left="-284" w:right="-427"/>
              <w:jc w:val="both"/>
              <w:rPr>
                <w:rFonts/>
                <w:color w:val="262626" w:themeColor="text1" w:themeTint="D9"/>
              </w:rPr>
            </w:pPr>
            <w:r>
              <w:t>La obra tiene un precio de 88,40€ (IVA incluido).</w:t>
            </w:r>
          </w:p>
          <w:p>
            <w:pPr>
              <w:ind w:left="-284" w:right="-427"/>
              <w:jc w:val="both"/>
              <w:rPr>
                <w:rFonts/>
                <w:color w:val="262626" w:themeColor="text1" w:themeTint="D9"/>
              </w:rPr>
            </w:pPr>
            <w:r>
              <w:t>Más información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https://www.notasdeprensa.es/lefebvre-el-derecho-actualiza-su-catalogo-de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