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instalaciones deportivas del CIT (Club Internacional de Tenis) serán iluminadas por Led Projects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Led Projects ha sido la empresa elegida, mediante Concurso Público, para ser la responsable de la renovación lumínica de las instalaciones deportivas del prestigioso Club Internacional de Tenis de Majadahonda (CIT)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Internacional de Tenis de Majadahonda ha elegido a la empresa especializada en iluminación deportiva, Led Projects, para la renovación de la iluminación de 12 de sus pistas de tenis, incluida la central con capacidad para más de 3.000 personas, donde se disputan torneos de la International Tennis Federation; 8 pistas de pádel y zonas comunes como los jardines exteriores.Led Projects, con una amplia trayectoria en la iluminación de pistas de pádel, casi desde su fundación en 2013, se caracteriza por la calidad de sus productos y el servicio al cliente. Su apuesta de valor es el tratamiento personalizado de cada proyecto, aportando diseños individualizados en cada caso. Su diferenciación está en la apuesta continua en la innovación tecnológica por parte de su departamento propio de D+D+I (diseño, desarrollo e investigación) 100% español.Gracias a esta labor de investigación, que garantiza su máximo rendimiento y fiabilidad, los proyectores led para pistas de pádel LED-PRO-PAD-240W, LED-PRO-PAD-180W y LED-PRO-PAD-180W-LITE; son marca patentada y registrada. A éstos, se les unen ahora los que han sido diseñados específicamente para pistas de tenis, como las instaladas en el Club Internacional de Tenis de Majadahoda: LED-PRO-TEN-320W, LED-PRO-TEN-1000W y LED-PRO-TEN-1200W. Dentro de la iluminación deportiva disponemos además, de referencias propias para pistas multideportivas como las LED-PRO-MSPORT-420W y LED-PRO-MSPORT-560W.</w:t>
            </w:r>
          </w:p>
          <w:p>
            <w:pPr>
              <w:ind w:left="-284" w:right="-427"/>
              <w:jc w:val="both"/>
              <w:rPr>
                <w:rFonts/>
                <w:color w:val="262626" w:themeColor="text1" w:themeTint="D9"/>
              </w:rPr>
            </w:pPr>
            <w:r>
              <w:t>Con proyectos a medida, para cada pista se optimiza el consumo energético así como se garantiza el confort visual en pista: tanto para jugadores, árbitros o espectadores. Cabe destacar que Led Projects, como proveedor oficial de la iluminación de World Padel Tour desde 2015, ofrece las garantías necesarias para la retransmisión (HD) de los partidos por televisión o streaming.</w:t>
            </w:r>
          </w:p>
          <w:p>
            <w:pPr>
              <w:ind w:left="-284" w:right="-427"/>
              <w:jc w:val="both"/>
              <w:rPr>
                <w:rFonts/>
                <w:color w:val="262626" w:themeColor="text1" w:themeTint="D9"/>
              </w:rPr>
            </w:pPr>
            <w:r>
              <w:t>Led Projects ha iluminado más de 450 pistas de pádel no sólo a nivel nacional sino en Europa, África y Oceanía. En cuanto a su trayectoria en el sector del tenis, además de haber iluminado las pistas del RACE y la Federación Madrileña de Tenis, es proveedor homologado de los clubs de esta Federación. Recientemente, se ha decantado por la firma Led Projects, el Don Carlos Tenis Club de Marbella donde también se disputan pruebas de la International Tennis Federation.</w:t>
            </w:r>
          </w:p>
          <w:p>
            <w:pPr>
              <w:ind w:left="-284" w:right="-427"/>
              <w:jc w:val="both"/>
              <w:rPr>
                <w:rFonts/>
                <w:color w:val="262626" w:themeColor="text1" w:themeTint="D9"/>
              </w:rPr>
            </w:pPr>
            <w:r>
              <w:t>Al equipo de profesionales que forman desde 2013 la compañía Led Projects, se ha unido como embajador de la marca en el ámbito del tenis, Nicolás Delgado de Robles, ex-tenista profesional, consultor y empresario, con amplia experiencia en el mundo deportivo y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Antonio Pérez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671 40 69 42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https://www.notasdeprensa.es/las-instalaciones-deportivas-del-cit-club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Tenis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