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para buscar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MilPréstamos es una herramienta muy sencilla de usar y fácil de entender, es la clave para ayudarle a elegir el mejor préstamo ajustado a sus necesidades, ofrece el servicio de comparar e informar al usuario de las entidades que prestan dinero, sus ofertas y sus características, entre otros. Podrá encontrar en la web de manera específica tres tipos de préstamos que son los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Buscar y comparar préstamos con MilPréstamos. </w:t>
            </w:r>
          </w:p>
          <w:p>
            <w:pPr>
              <w:ind w:left="-284" w:right="-427"/>
              <w:jc w:val="both"/>
              <w:rPr>
                <w:rFonts/>
                <w:color w:val="262626" w:themeColor="text1" w:themeTint="D9"/>
              </w:rPr>
            </w:pPr>
            <w:r>
              <w:t>La web de MilPréstamos es una herramienta muy sencilla de usar y fácil de entender, es la clave para ayudarle a elegir el mejor préstamo ajustado a sus necesidades, ofrece el servicio de comparar e informar al usuario de las entidades que prestan dinero, sus ofertas y sus características, entre otros. Podrá encontrar en la web de manera específica tres tipos de préstamos que son los más demandados.  </w:t>
            </w:r>
          </w:p>
          <w:p>
            <w:pPr>
              <w:ind w:left="-284" w:right="-427"/>
              <w:jc w:val="both"/>
              <w:rPr>
                <w:rFonts/>
                <w:color w:val="262626" w:themeColor="text1" w:themeTint="D9"/>
              </w:rPr>
            </w:pPr>
            <w:r>
              <w:t>Préstamos personales. </w:t>
            </w:r>
          </w:p>
          <w:p>
            <w:pPr>
              <w:ind w:left="-284" w:right="-427"/>
              <w:jc w:val="both"/>
              <w:rPr>
                <w:rFonts/>
                <w:color w:val="262626" w:themeColor="text1" w:themeTint="D9"/>
              </w:rPr>
            </w:pPr>
            <w:r>
              <w:t>En la sección de préstamos personales encontrará todas las empresas que le ofrecen este tipo de préstamos con los detalles que deberá conocer para llevar a cabo su elección. La información que aparece es, el porcentaje TAE con el que trabaja la entidad para estos tipos de préstamos personales, el máximo de dinero que podrá solicitar junto con el máximo de tiempo a efectuar su devolución, además, si pincha donde pone más información verá aparecer una pestaña donde le aparecerán los requisitos que cada empresa pide como mínimo para poder pedir le préstamo.</w:t>
            </w:r>
          </w:p>
          <w:p>
            <w:pPr>
              <w:ind w:left="-284" w:right="-427"/>
              <w:jc w:val="both"/>
              <w:rPr>
                <w:rFonts/>
                <w:color w:val="262626" w:themeColor="text1" w:themeTint="D9"/>
              </w:rPr>
            </w:pPr>
            <w:r>
              <w:t>Préstamos rápidos.</w:t>
            </w:r>
          </w:p>
          <w:p>
            <w:pPr>
              <w:ind w:left="-284" w:right="-427"/>
              <w:jc w:val="both"/>
              <w:rPr>
                <w:rFonts/>
                <w:color w:val="262626" w:themeColor="text1" w:themeTint="D9"/>
              </w:rPr>
            </w:pPr>
            <w:r>
              <w:t>Lo mismo sucede con los préstamos rápidos, aquí podrá optar a pedir pequeños préstamos bien de precio, en cuanto a intereses y comisiones se refiere, y con mucha rapidez, si lo que necesita es dinero en éste mismo instante, pídalo, milpréstamos le ayuda a hacerlo y de la manera más eficiente y acertada. La web también se encarga de que se haga todo con control, confianza y con plena seguridad para quién requiere de sus servicios. Cuando finalmente se decida por el préstamo rápido o el personal que mejor se adapte, podrá ver el link que le conducirá directo a la web oficial de la entidad y al apartado donde se encuentra este servicio.</w:t>
            </w:r>
          </w:p>
          <w:p>
            <w:pPr>
              <w:ind w:left="-284" w:right="-427"/>
              <w:jc w:val="both"/>
              <w:rPr>
                <w:rFonts/>
                <w:color w:val="262626" w:themeColor="text1" w:themeTint="D9"/>
              </w:rPr>
            </w:pPr>
            <w:r>
              <w:t>Préstamos con garantía hipotecaria.</w:t>
            </w:r>
          </w:p>
          <w:p>
            <w:pPr>
              <w:ind w:left="-284" w:right="-427"/>
              <w:jc w:val="both"/>
              <w:rPr>
                <w:rFonts/>
                <w:color w:val="262626" w:themeColor="text1" w:themeTint="D9"/>
              </w:rPr>
            </w:pPr>
            <w:r>
              <w:t>Por otro lado están los préstamos de garantía hipotecaria, estos son los superiores a 10.000€ debido a que se precisa de una garantía de pago en caso de no hacerlo, estamos hablando de cantidades elevadas en este caso. MilPréstamos lo que hace es informarle de los requisitos necesarios para optar a este tipo de préstamo y pedir unos datos de contacto para poder comunicarse, informarse y analizar el caso en que se encuentra y lo que demanda, los técnicos financieros lo estudiarán de manera rápida y eficiente para que reciba la atención necesaria y las respuestas que demanda. Sea lo que sea que necesite, un préstamo rápido, uno personal o un préstamo hipotecario, MilPréstamos es la herramienta esencial.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Holovanov</w:t>
      </w:r>
    </w:p>
    <w:p w:rsidR="00C31F72" w:rsidRDefault="00C31F72" w:rsidP="00AB63FE">
      <w:pPr>
        <w:pStyle w:val="Sinespaciado"/>
        <w:spacing w:line="276" w:lineRule="auto"/>
        <w:ind w:left="-284"/>
        <w:rPr>
          <w:rFonts w:ascii="Arial" w:hAnsi="Arial" w:cs="Arial"/>
        </w:rPr>
      </w:pPr>
      <w:r>
        <w:rPr>
          <w:rFonts w:ascii="Arial" w:hAnsi="Arial" w:cs="Arial"/>
        </w:rPr>
        <w:t>CoFounder y CTO</w:t>
      </w:r>
    </w:p>
    <w:p w:rsidR="00AB63FE" w:rsidRDefault="00C31F72" w:rsidP="00AB63FE">
      <w:pPr>
        <w:pStyle w:val="Sinespaciado"/>
        <w:spacing w:line="276" w:lineRule="auto"/>
        <w:ind w:left="-284"/>
        <w:rPr>
          <w:rFonts w:ascii="Arial" w:hAnsi="Arial" w:cs="Arial"/>
        </w:rPr>
      </w:pPr>
      <w:r>
        <w:rPr>
          <w:rFonts w:ascii="Arial" w:hAnsi="Arial" w:cs="Arial"/>
        </w:rPr>
        <w:t>637218640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https://www.notasdeprensa.es/las-herramientas-para-buscar-prestamos-1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