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Huelva el 13/08/2019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gorras bordadas revolucionan el mercado según Neverland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inevitable ver por la calle este tipo de gorras con estampado. Neverland cuenta cómo estas gorras han revolucionado el mercado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año son diferentes las tendencias que se pueden encontrar en la calle en el mundo de la moda. Solo los expertos saben anticipar dichas tendencias y cómo van a afectar en la sociedad de hoy en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jóvenes sin duda son el principal objetivo en el que fijarse ya que son estos los promotores de las modas y por tanto los que deciden las tendencias año tras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ejemplo de esto son las famosas gorras Capslab con diseños bordados que tanto se han puesto de moda para este verano. Se trata de unas gorras diseñadas para uso diario y para un público unisex que han marcado tendencia gracias a sus diseños tan originales.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podría decir que ha quedado atrás los diseños idénticos y repetitivos. Lo que se lleva ahora son los diseños originales y exclusivos, incluso los personalizados.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Neverland, empresa online puntera en ropa y complementos, conoce estos factores, por ello ha decidido promocionar una linea de camisetas de la marca Siksilk las cuales coinciden con estos patrones que marcan tendencia.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camisetas, al igual que las gorras, es otro de los elementos más importantes a la hora de generar tendencia ya que resultan ambos productos muy asequibles para el público y son de uso diario por lo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explica porqué ambos elementos son muy utilizados a la hora de hacer merchandising en una empresa ya que son productos económicos y muy utilizados y las empresas lo saben. Cuentan con que esa inversión en publicidad será recuperada debido a la gran publicidad que harán las personas al llevar a diario esas camisetas, gorras u otros complementos similares.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sabe que lo que ha marcado tendencia este año ha sido la originalidad, pero ¿y el año que viene?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Visitar Neverland, empresa puntera en moda y complementos y averiguarlo.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662 05 13 43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https://www.notasdeprensa.es/las-gorras-bordadas-revolucionan-el-mercado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