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y los salarios: Tendencias salariales que sirven de guía para empleados y contratantes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área tecnológica despunta, la dirección/gerencia se mantiene con la mayor brecha salarial y el área financiera se estabiliza , según Ayanet Recursos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Ayanet RRHH, empresa especializada en la selección y formación de personas, presentan las tendencias salariales en Aragón en función del sector y área de actividad</w:t>
            </w:r>
          </w:p>
          <w:p>
            <w:pPr>
              <w:ind w:left="-284" w:right="-427"/>
              <w:jc w:val="both"/>
              <w:rPr>
                <w:rFonts/>
                <w:color w:val="262626" w:themeColor="text1" w:themeTint="D9"/>
              </w:rPr>
            </w:pPr>
            <w:r>
              <w:t>Casi nunca se está contento con el salario recibido, pero en realidad muchas veces no se sabe lo que se cobra en otras empresas por el mismo puesto que se desarolla en la propia. Como empresario/a o ente que contrata, también se va muy perdido en algunos casos a la hora de hacer una adecuada política salarial que satisfaga a todas las partes.</w:t>
            </w:r>
          </w:p>
          <w:p>
            <w:pPr>
              <w:ind w:left="-284" w:right="-427"/>
              <w:jc w:val="both"/>
              <w:rPr>
                <w:rFonts/>
                <w:color w:val="262626" w:themeColor="text1" w:themeTint="D9"/>
              </w:rPr>
            </w:pPr>
            <w:r>
              <w:t>En estudios realizados para analizar datos salariales por generaciones, se ve una brecha salarial entre género. Desde Ayanet Recursos Humanos observan que la brecha salarial existe en todas las generaciones. El mayor porcentaje viene dado por la generación Baby Boomers, nacidos de 1949-1968, que es de (14,1k). Como punto positivo se ve como esta brecha se va reduciendo con las nuevas generaciones, aunque todavía siga existiendo (los millennials, nacidos entre 1981-1993, siguen contemplando una brecha salarial de 2,5k).</w:t>
            </w:r>
          </w:p>
          <w:p>
            <w:pPr>
              <w:ind w:left="-284" w:right="-427"/>
              <w:jc w:val="both"/>
              <w:rPr>
                <w:rFonts/>
                <w:color w:val="262626" w:themeColor="text1" w:themeTint="D9"/>
              </w:rPr>
            </w:pPr>
            <w:r>
              <w:t>Se puede ver como el departamento cuya brecha salarial es mayor es el de Dirección/Gerencia (18,8K), donde lógicamente se encuentran los salarios más altos, y dónde se concentra el mayor porcentaje de Baby Boomers (15%). Sin embargo, es en los departamentos más novedosos, como Tecnología e Innovación o Calidad, donde se encuentra las menores diferencias salariales, (en Calidad es de 2K, y en Informática y Tecnología de 0,7K). Y a su vez, es dónde se concentran los mayores porcentajes de millennials (el departamento de Informática (IT) está formado por el 32% de millennials).</w:t>
            </w:r>
          </w:p>
          <w:p>
            <w:pPr>
              <w:ind w:left="-284" w:right="-427"/>
              <w:jc w:val="both"/>
              <w:rPr>
                <w:rFonts/>
                <w:color w:val="262626" w:themeColor="text1" w:themeTint="D9"/>
              </w:rPr>
            </w:pPr>
            <w:r>
              <w:t>En cuanto a los puestos de mano de obra, la mayoría están regulados por el convenio al que la empresa esté adscrita. No obstante, en puestos de estructura es dónde se pueden dar las dudas y surgen las principales comparativas.</w:t>
            </w:r>
          </w:p>
          <w:p>
            <w:pPr>
              <w:ind w:left="-284" w:right="-427"/>
              <w:jc w:val="both"/>
              <w:rPr>
                <w:rFonts/>
                <w:color w:val="262626" w:themeColor="text1" w:themeTint="D9"/>
              </w:rPr>
            </w:pPr>
            <w:r>
              <w:t>¿Cuánto se cobra en Aragón?Para el caso particular de Aragón, tomando como referencia a las empresas que facturan entre 10 y 30 Millones de euros, y cuentan con una plantilla de entre 50 y 100 empleados, se observa como el rango salarial por área podría ser el siguiente que se muestra a continuación (tomando como nota aclaratoria que el sector en ocasiones es muy determinante, y que no estaría incluida la retribución variable en los datos presentados):</w:t>
            </w:r>
          </w:p>
          <w:p>
            <w:pPr>
              <w:ind w:left="-284" w:right="-427"/>
              <w:jc w:val="both"/>
              <w:rPr>
                <w:rFonts/>
                <w:color w:val="262626" w:themeColor="text1" w:themeTint="D9"/>
              </w:rPr>
            </w:pPr>
            <w:r>
              <w:t>Área Financiera-Administración: Suele ser una de las áreas que menos cambia de unas empresas a otras. Si se habla de perfiles con una media de 3 a 5 años de experiencia, se puede encontrar que un auxiliar administrativo podría estar en un salario de 16.000-21.000€ bruto año, un técnico de 21.000-28.000€, un puesto especializado como controller entre 30.000-45.000€ y un responsable de departamento entre 30.000 a 70.000 en función de sus responsabilidades (administrativas o financieras) y también en función de las personas que gestiona y el tipo de empresa en la que está.</w:t>
            </w:r>
          </w:p>
          <w:p>
            <w:pPr>
              <w:ind w:left="-284" w:right="-427"/>
              <w:jc w:val="both"/>
              <w:rPr>
                <w:rFonts/>
                <w:color w:val="262626" w:themeColor="text1" w:themeTint="D9"/>
              </w:rPr>
            </w:pPr>
            <w:r>
              <w:t>Área de Marketing y Comunicación: Es un área que algunas empresas está separada y en otras se encuentra unida. Lo normal por tamaño de empresa en Aragón es que estén juntas, no obstante, dependiendo de la actividad puede haber diferentes modalidades. El área de Marketing digital está en auge, sobre todo en empresas de tecnología, servicios, distribución y retail. Si la media de años de experiencia vuelve a ser de entre 3 a 5 años, los puestos de apoyo o de diseño pueden estar entre 17.000-24.000€ brutos año, los puestos especializados desde 25.000 hasta 40.000€ en función de la especialidad. En este caso un puesto de responsable puede cobrar entre 35.000 € y 65.000€, pudiendo ser mayor en función del sector de la empresa y la importancia del área para la compañía.</w:t>
            </w:r>
          </w:p>
          <w:p>
            <w:pPr>
              <w:ind w:left="-284" w:right="-427"/>
              <w:jc w:val="both"/>
              <w:rPr>
                <w:rFonts/>
                <w:color w:val="262626" w:themeColor="text1" w:themeTint="D9"/>
              </w:rPr>
            </w:pPr>
            <w:r>
              <w:t>Área de Recursos Humanos: Dependerá mucho de la importancia que este tipo de empresas den a las personas. En la mayoría de ellas, es un área que se sitúa dentro de Administración. No obstante en aquellas que tiene una entidad propia los de técnico de recursos humanos con una experiencia de 3 a 5 años, suelen estar en un rango salarial de entre 21.000-30.000€ bruto año.</w:t>
            </w:r>
          </w:p>
          <w:p>
            <w:pPr>
              <w:ind w:left="-284" w:right="-427"/>
              <w:jc w:val="both"/>
              <w:rPr>
                <w:rFonts/>
                <w:color w:val="262626" w:themeColor="text1" w:themeTint="D9"/>
              </w:rPr>
            </w:pPr>
            <w:r>
              <w:t>Área de Operaciones: Es un área muy particular de cada empresa, ya que en función de su actividad puede englobar el departamento de Calidad/ Medio Ambiente y Prevención (en otras empresas puede estar fuera), el área de I+D (en otras empresas puede estar fuera como departamento técnico e I+D), el Área de Producción y Mantenimiento, Logística y Compras. Por ello, es más complicado hacer una estimación si no se conoce el sector de actividad de la empresa. Como dato orientativo puede verse como un Ingeniero especializado, con una experiencia de 3 a 5 años, suele estar entre 30.000-40.000€ brutos año.</w:t>
            </w:r>
          </w:p>
          <w:p>
            <w:pPr>
              <w:ind w:left="-284" w:right="-427"/>
              <w:jc w:val="both"/>
              <w:rPr>
                <w:rFonts/>
                <w:color w:val="262626" w:themeColor="text1" w:themeTint="D9"/>
              </w:rPr>
            </w:pPr>
            <w:r>
              <w:t>Área Ventas: Es el área que más puede variar de unas empresas a otras en función del sector. Además aquí suele haber una parte importante de retribución variable por comisiones, objetivos etc.</w:t>
            </w:r>
          </w:p>
          <w:p>
            <w:pPr>
              <w:ind w:left="-284" w:right="-427"/>
              <w:jc w:val="both"/>
              <w:rPr>
                <w:rFonts/>
                <w:color w:val="262626" w:themeColor="text1" w:themeTint="D9"/>
              </w:rPr>
            </w:pPr>
            <w:r>
              <w:t>Los puestos pueden ir desde un back Office, pasando por un KAM (Key Account Manager), hasta una Dirección Comercial. También suele variar mucho si se trata de un departamento internacional o nacional o de si el producto que vende la empresa es técnico o no lo es. Esta circunstancia hace que sea más difícil establecer objetivamente intervalos salariales que sirvan de referencia para empleadores o trabajadores.</w:t>
            </w:r>
          </w:p>
          <w:p>
            <w:pPr>
              <w:ind w:left="-284" w:right="-427"/>
              <w:jc w:val="both"/>
              <w:rPr>
                <w:rFonts/>
                <w:color w:val="262626" w:themeColor="text1" w:themeTint="D9"/>
              </w:rPr>
            </w:pPr>
            <w:r>
              <w:t>Área Tecnológica: Es un área en auge, dónde hay mucha escasez de perfiles profesionales y los salarios actualmente están algo disparados al alza. No es un área donde se pueda reflejar una horquilla concreta, ya que dependiendo del “Core” de la empresa, puede variar muchísimo. Suelen ser puesto clave y se tiende a pagar por encima de mercado para retener el talento o captarlo.</w:t>
            </w:r>
          </w:p>
          <w:p>
            <w:pPr>
              <w:ind w:left="-284" w:right="-427"/>
              <w:jc w:val="both"/>
              <w:rPr>
                <w:rFonts/>
                <w:color w:val="262626" w:themeColor="text1" w:themeTint="D9"/>
              </w:rPr>
            </w:pPr>
            <w:r>
              <w:t>Adicionalmente, si las empresas tienen fuera de Aragón alguna sede (Madrid, Barcelona) y necesitan contratar personal de esta área, la diferencia salarial suele ser de un 20% por encima del suelo de Zaragoza para estas ciudades concretas.</w:t>
            </w:r>
          </w:p>
          <w:p>
            <w:pPr>
              <w:ind w:left="-284" w:right="-427"/>
              <w:jc w:val="both"/>
              <w:rPr>
                <w:rFonts/>
                <w:color w:val="262626" w:themeColor="text1" w:themeTint="D9"/>
              </w:rPr>
            </w:pPr>
            <w:r>
              <w:t>Por ello, es interesante poder hacer una auditoría salarial y posicionar los diferentes puestos de la empresa en lo que demanda el mercado. Si no es así, se corre el riesgo de que el talento cambie de empresa. Hay que recordar que hoy en día, hay otras variables iguales o más importantes que la retribución monetaria, es el denominado salario emocional, que juegan un papel crucial para determinados perfiles profesionales, y que es muy valorado entre las nuevas generaciones.</w:t>
            </w:r>
          </w:p>
          <w:p>
            <w:pPr>
              <w:ind w:left="-284" w:right="-427"/>
              <w:jc w:val="both"/>
              <w:rPr>
                <w:rFonts/>
                <w:color w:val="262626" w:themeColor="text1" w:themeTint="D9"/>
              </w:rPr>
            </w:pPr>
            <w:r>
              <w:t>No obstante, siempre es positivo saber si se está pagando acorde a mercado y si se está recibiendo un salario acorde a la responsabilidad y área de trabajo desempeñada.</w:t>
            </w:r>
          </w:p>
          <w:p>
            <w:pPr>
              <w:ind w:left="-284" w:right="-427"/>
              <w:jc w:val="both"/>
              <w:rPr>
                <w:rFonts/>
                <w:color w:val="262626" w:themeColor="text1" w:themeTint="D9"/>
              </w:rPr>
            </w:pPr>
            <w:r>
              <w:t>Ayanet RRHH: una empresa aragonesa de Calidad y TradiciónAYANET Recursos Humanos, empresa del grupo Ayanet, comenzó su andadura en el año 1998 como una empresa de selección de personal. A fecha de hoy, con más de 20 años de experiencia, pueden decir que son líderes en Aragón en esta línea y han crecido siendo una referencia en la Gestión integral de Recursos Humanos en las empresas, ampliando con Formación a Empresas, Consultoría a Empresas y Coaching.</w:t>
            </w:r>
          </w:p>
          <w:p>
            <w:pPr>
              <w:ind w:left="-284" w:right="-427"/>
              <w:jc w:val="both"/>
              <w:rPr>
                <w:rFonts/>
                <w:color w:val="262626" w:themeColor="text1" w:themeTint="D9"/>
              </w:rPr>
            </w:pPr>
            <w:r>
              <w:t>En su día a día ayudan a las empresas, tanto grandes como pequeñas a seleccionar al candidato ideal con garantías y con un sistema de reclutamiento donde las personas (tanto candidato como empresa) son el centro de todo, buscando una experiencia nueva en lo que a selección se refiere.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657760650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https://www.notasdeprensa.es/las-empresas-y-los-salarios-tendencias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Aragón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