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Criptomonedas han Llegado para Quedarse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alternativas de las Criptomonedas siguen en aumento, la aceptación por parte de los usuarios, han captado incluso la atención de los brokers que ya las colocan como opciones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Criptomonedas han llegado al mercado para quedarse, es una premisa que se instauró hace algunos años cuando estas monedas digitales comenzaron a surgir y que está cumpliendo su relato. En los inicios de estas alternativas, los pensamientos sobre el futuro se dividían entre aquellos que auguraban una buena aceptación por parte de los usuarios; y quienes anunciaban una corta vida para este tipo de monedas. Sin embargo, ya casi 10 años después de los primeros lanzamientos, la pulseada la ganaron los primeros y la aceptación de las criptomonedas fue tan grande que día a día surgen nuevas alternativas y variantes.</w:t>
            </w:r>
          </w:p>
          <w:p>
            <w:pPr>
              <w:ind w:left="-284" w:right="-427"/>
              <w:jc w:val="both"/>
              <w:rPr>
                <w:rFonts/>
                <w:color w:val="262626" w:themeColor="text1" w:themeTint="D9"/>
              </w:rPr>
            </w:pPr>
            <w:r>
              <w:t>Es así, como las monedas digitales pasaron de ser solo un medio para transacciones, hasta convertirse en uno de los activos más populares en las plataformas de inversión, como lo es eToro. Este broker de Forex cuya sede principal se encuentra en Chipre, específicamente en la ciudad de Limassol; le permite a sus más de 4 millones de usuarios operar desde 140 países; y como era de esperarse, les da la posibilidad de operar entre un gran abanico de Criptomonedas.</w:t>
            </w:r>
          </w:p>
          <w:p>
            <w:pPr>
              <w:ind w:left="-284" w:right="-427"/>
              <w:jc w:val="both"/>
              <w:rPr>
                <w:rFonts/>
                <w:color w:val="262626" w:themeColor="text1" w:themeTint="D9"/>
              </w:rPr>
            </w:pPr>
            <w:r>
              <w:t>Conociendo las Alternativas más Populares</w:t>
            </w:r>
          </w:p>
          <w:p>
            <w:pPr>
              <w:ind w:left="-284" w:right="-427"/>
              <w:jc w:val="both"/>
              <w:rPr>
                <w:rFonts/>
                <w:color w:val="262626" w:themeColor="text1" w:themeTint="D9"/>
              </w:rPr>
            </w:pPr>
            <w:r>
              <w:t>En el mercado se pueden encontrar una amplia variedad de monedas digitales, eToro, se ha tomado el trabajo de recopilar aquellas alternativas más populares para integrarlas en su plataforma de inversión. La presentación por parte del broker de las Criptomonedas que más interés tienen por parte de los usuarios es:</w:t>
            </w:r>
          </w:p>
          <w:p>
            <w:pPr>
              <w:ind w:left="-284" w:right="-427"/>
              <w:jc w:val="both"/>
              <w:rPr>
                <w:rFonts/>
                <w:color w:val="262626" w:themeColor="text1" w:themeTint="D9"/>
              </w:rPr>
            </w:pPr>
            <w:r>
              <w:t>Bitcoin: Era imposible que quede fuera, porque es el pilar de esta nueva tecnología, es el originador de las cadenas de bloque. Transformándose en una de las alternativas para realizar transferencias. Es de código abierto y se lanzó allá por el año 2009.</w:t>
            </w:r>
          </w:p>
          <w:p>
            <w:pPr>
              <w:ind w:left="-284" w:right="-427"/>
              <w:jc w:val="both"/>
              <w:rPr>
                <w:rFonts/>
                <w:color w:val="262626" w:themeColor="text1" w:themeTint="D9"/>
              </w:rPr>
            </w:pPr>
            <w:r>
              <w:t>La popularidad de Bitcoin ha escalado tanto, que su cotización pasó desde unos solos centavos a poco más de 7.400 dólares en este mismo momento.</w:t>
            </w:r>
          </w:p>
          <w:p>
            <w:pPr>
              <w:ind w:left="-284" w:right="-427"/>
              <w:jc w:val="both"/>
              <w:rPr>
                <w:rFonts/>
                <w:color w:val="262626" w:themeColor="text1" w:themeTint="D9"/>
              </w:rPr>
            </w:pPr>
            <w:r>
              <w:t>Ethereum: Hay quienes llaman a esta moneda como la aspirante al trono de Bitcoin, asumiendo que es la moneda con más posibilidades no solo de igualar, sino también de superarla; pero es algo que debe verse. Es una moneda que respalda el concepto de los contratos inteligentes y actualmente presenta una cotización de 323 dólares.</w:t>
            </w:r>
          </w:p>
          <w:p>
            <w:pPr>
              <w:ind w:left="-284" w:right="-427"/>
              <w:jc w:val="both"/>
              <w:rPr>
                <w:rFonts/>
                <w:color w:val="262626" w:themeColor="text1" w:themeTint="D9"/>
              </w:rPr>
            </w:pPr>
            <w:r>
              <w:t>Ethereum Classic: Esta variante surgió de la anterior, el año pasado, cuando se sufrió un ataque cibernético que dejó a la vista un fallo de seguridad técnico. Debido a la falta de consenso sobre las acciones a tomar, parte de la comunidad decidió continuar con el crecimiento de la moneda, y otra parte decidió crear una nueva variante. La cotización es mucho más bajo, superando en pocos centavos a los 16 dólares.</w:t>
            </w:r>
          </w:p>
          <w:p>
            <w:pPr>
              <w:ind w:left="-284" w:right="-427"/>
              <w:jc w:val="both"/>
              <w:rPr>
                <w:rFonts/>
                <w:color w:val="262626" w:themeColor="text1" w:themeTint="D9"/>
              </w:rPr>
            </w:pPr>
            <w:r>
              <w:t>Dash: Otra de las alternativas relevantes de inversión en eToro.com es Dash, una moneda que basa su software en el de Bitcoin y está centrada en la escalabilidad y la privacidad. Permitiendo hacer pagos privados, en línea o en tiendas mediante una plataforma de código abierto. Desde un principio, se ha creado como una moneda escalable y apuntando a una adopción masiva. Y la cotización demuestra su popularidad, alcanzando los 413 dólares.</w:t>
            </w:r>
          </w:p>
          <w:p>
            <w:pPr>
              <w:ind w:left="-284" w:right="-427"/>
              <w:jc w:val="both"/>
              <w:rPr>
                <w:rFonts/>
                <w:color w:val="262626" w:themeColor="text1" w:themeTint="D9"/>
              </w:rPr>
            </w:pPr>
            <w:r>
              <w:t>Ripple: Es en realidad un sistema de liquidaciones, que funciona además como un sistema de cambio con su moneda XRP. Ofrece transacciones casi sin costo, instantáneas y seguras a nivel global. Su cotización actualmente es de poco más de 0,2 dólares.</w:t>
            </w:r>
          </w:p>
          <w:p>
            <w:pPr>
              <w:ind w:left="-284" w:right="-427"/>
              <w:jc w:val="both"/>
              <w:rPr>
                <w:rFonts/>
                <w:color w:val="262626" w:themeColor="text1" w:themeTint="D9"/>
              </w:rPr>
            </w:pPr>
            <w:r>
              <w:t>Litecoin: Finalmente, se encuentra esta moneda creada por Charles Lee, el antiguo ingeniero de Google; es considerada la competencia directa de Bitcoin y uno de los motivos es la rapidez de sus transacciones (entre 2 y 3 minutos). Su cotización ha escalado a los 62 dólares.</w:t>
            </w:r>
          </w:p>
          <w:p>
            <w:pPr>
              <w:ind w:left="-284" w:right="-427"/>
              <w:jc w:val="both"/>
              <w:rPr>
                <w:rFonts/>
                <w:color w:val="262626" w:themeColor="text1" w:themeTint="D9"/>
              </w:rPr>
            </w:pPr>
            <w:r>
              <w:t>En eToro, los usuarios tienen una amplia gama de opciones de Criptomonedas para elegir en sus inversiones, es cuestión de que cada uno de ellos elija las alternativas conforme a sus propias estrategias y preferencias. Utilizando, a su vez la infinidad de herramientas que ofrece este broker, para realizar las operaciones.</w:t>
            </w:r>
          </w:p>
          <w:p>
            <w:pPr>
              <w:ind w:left="-284" w:right="-427"/>
              <w:jc w:val="both"/>
              <w:rPr>
                <w:rFonts/>
                <w:color w:val="262626" w:themeColor="text1" w:themeTint="D9"/>
              </w:rPr>
            </w:pPr>
            <w:r>
              <w:t>Saber más sobre eToro: https://www.alertaforex.com/etoro/</w:t>
            </w:r>
          </w:p>
          <w:p>
            <w:pPr>
              <w:ind w:left="-284" w:right="-427"/>
              <w:jc w:val="both"/>
              <w:rPr>
                <w:rFonts/>
                <w:color w:val="262626" w:themeColor="text1" w:themeTint="D9"/>
              </w:rPr>
            </w:pPr>
            <w:r>
              <w:t>Fuente: https://www.etoro.com/blog/market-news-es/14112017/las-criptomonedas-no-tienen-por-que-ser-cripticas-la-guia-de-etoro-a-las-monedas-digitales/?lang=es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Migliore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https://www.notasdeprensa.es/las-criptomonedas-han-llegado-para-quedarse_1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