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Nairobi el 15/02/2019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Lanzamiento del primer Congreso de Áreas Protegidas de África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día de San Valentín de este año fue marcado en jueves con un sabor africano especial, que vio el lanzamiento del primer Congreso de Áreas Protegidas de África (APAC) en el histórico Sitio de Quema de Marfil del Parque Nacional de Nairobi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Dra. Margaret Mwakima, Secretaria Principal del Departamento de Estado de Turismo y Vida Silvestre de Kenia, acompañada por el Dr. John Waithaka, Director del Congreso, y el Sr. Luther Anukur, Director Regional de la Unión Internacional para la Conservación de la Naturaleza (UICN), África Oriental y Meridional, presidieron el lanzamiento.</w:t>
            </w:r>
          </w:p>
          <w:p>
            <w:pPr>
              <w:ind w:left="-284" w:right="-427"/>
              <w:jc w:val="both"/>
              <w:rPr>
                <w:rFonts/>
                <w:color w:val="262626" w:themeColor="text1" w:themeTint="D9"/>
              </w:rPr>
            </w:pPr>
            <w:r>
              <w:t>Apodado ‘por el amor a la naturaleza’, el lanzamiento del APAC 2019 buscaba posicionar las áreas protegidas de África dentro de los objetivos de bienestar económico y comunitario, así como buscar el compromiso de los gobiernos africanos para integrar las áreas protegidas en el marco estratégico de la agenda 2063 de la Unión Africana para la transformación socioeconómica de todo el continente.</w:t>
            </w:r>
          </w:p>
          <w:p>
            <w:pPr>
              <w:ind w:left="-284" w:right="-427"/>
              <w:jc w:val="both"/>
              <w:rPr>
                <w:rFonts/>
                <w:color w:val="262626" w:themeColor="text1" w:themeTint="D9"/>
              </w:rPr>
            </w:pPr>
            <w:r>
              <w:t>"Hoy lanzamos el Congreso Africano de Áreas Protegidas (APAC), la primera reunión continental de líderes, ciudadanos y grupos de interés africanos para discutir el papel de las áreas protegidas en la conservación de la naturaleza y la promoción del desarrollo sostenible. Este importante foro organizado por la Comisión Mundial de Áreas Protegidas (CMAP) y la Unión Internacional para la Conservación de la Naturaleza (UICN) nos proporciona una plataforma para mantener debates honestos sobre el futuro que queremos para nuestras áreas protegidas y buscar soluciones a los problemas persistentes y emergentes", dijo la Secretaria Principal de Turismo y Vida Silvestre, Dra. Margaret Mwakima.</w:t>
            </w:r>
          </w:p>
          <w:p>
            <w:pPr>
              <w:ind w:left="-284" w:right="-427"/>
              <w:jc w:val="both"/>
              <w:rPr>
                <w:rFonts/>
                <w:color w:val="262626" w:themeColor="text1" w:themeTint="D9"/>
              </w:rPr>
            </w:pPr>
            <w:r>
              <w:t>Según la Unión Internacional para la Conservación de la Naturaleza, a principios del siglo XX sólo había un puñado de áreas protegidas, aproximadamente 200.000, que cubren alrededor del 14,6% de la tierra del mundo y alrededor del 2,8% de los océanos. A medida que el mundo continúa desarrollándose, se intensifica la presión sobre los ecosistemas y los recursos naturales y, por lo tanto, la necesidad de protegerlos.</w:t>
            </w:r>
          </w:p>
          <w:p>
            <w:pPr>
              <w:ind w:left="-284" w:right="-427"/>
              <w:jc w:val="both"/>
              <w:rPr>
                <w:rFonts/>
                <w:color w:val="262626" w:themeColor="text1" w:themeTint="D9"/>
              </w:rPr>
            </w:pPr>
            <w:r>
              <w:t>"Tenemos que llegar a un entendimiento común de que los seres humanos pueden vivir con los animales y cuidarse unos a otros para salvar la biodiversidad. Como continente, podemos ofrecer resistencia, adaptabilidad y hacer frente al cambio climático para proteger nuestra biodiversidad", añadió el Dr. Mwakima.</w:t>
            </w:r>
          </w:p>
          <w:p>
            <w:pPr>
              <w:ind w:left="-284" w:right="-427"/>
              <w:jc w:val="both"/>
              <w:rPr>
                <w:rFonts/>
                <w:color w:val="262626" w:themeColor="text1" w:themeTint="D9"/>
              </w:rPr>
            </w:pPr>
            <w:r>
              <w:t>Las áreas protegidas protegen la naturaleza y los recursos culturales, mejoran los medios de subsistencia e impulsan el desarrollo sostenible. Debemos trabajar juntos para preservarlos. El lanzamiento orientó el conocimiento y la visibilidad de la próxima conferencia que se celebrará del 18 al 23 de noviembre de este año. El Premio de Periodismo APAC inaugural también fue lanzado para incentivar a los periodistas y medios de comunicación africanos a ser campeones de la conservación e impulsar más esfuerzos para informar sobre la biodiversidad en África; se anunciarán los ganadores del premio inaugural, que se otorgará durante la conferencia de noviembre; ya están abiertas las solicitudes para periodistas.</w:t>
            </w:r>
          </w:p>
          <w:p>
            <w:pPr>
              <w:ind w:left="-284" w:right="-427"/>
              <w:jc w:val="both"/>
              <w:rPr>
                <w:rFonts/>
                <w:color w:val="262626" w:themeColor="text1" w:themeTint="D9"/>
              </w:rPr>
            </w:pPr>
            <w:r>
              <w:t>Se espera que el congreso de noviembre atraiga a más de 2.000 delegados que deliberarán sobre formas locales de asegurar un futuro sostenible para las áreas protegidas, la población y la biodiversidad de África, al tiempo que mostrarán ejemplos locales de soluciones prácticas, innovadoras, sostenibles y replicables que armonizan la conservación y el desarrollo humano sostenible.</w:t>
            </w:r>
          </w:p>
          <w:p>
            <w:pPr>
              <w:ind w:left="-284" w:right="-427"/>
              <w:jc w:val="both"/>
              <w:rPr>
                <w:rFonts/>
                <w:color w:val="262626" w:themeColor="text1" w:themeTint="D9"/>
              </w:rPr>
            </w:pPr>
            <w:r>
              <w:t>Se espera que los esfuerzos colectivos de los líderes africanos contribuyan al Programa 2063 de la Unión Africana de "un África integrada, próspera y pacífica, impulsada por sus propios ciudadanos y que represente una fuerza dinámica en la escena internacional".</w:t>
            </w:r>
          </w:p>
          <w:p>
            <w:pPr>
              <w:ind w:left="-284" w:right="-427"/>
              <w:jc w:val="both"/>
              <w:rPr>
                <w:rFonts/>
                <w:color w:val="262626" w:themeColor="text1" w:themeTint="D9"/>
              </w:rPr>
            </w:pPr>
            <w:r>
              <w:t>Para más información, ponerse en contacto con ellos:</w:t>
            </w:r>
          </w:p>
          <w:p>
            <w:pPr>
              <w:ind w:left="-284" w:right="-427"/>
              <w:jc w:val="both"/>
              <w:rPr>
                <w:rFonts/>
                <w:color w:val="262626" w:themeColor="text1" w:themeTint="D9"/>
              </w:rPr>
            </w:pPr>
            <w:r>
              <w:t>Joy Muruku +254 713 359 023 oScovian Lilian +254 712538955Correo electrónico: media@apa-congress.orgPágina web: www.apa-congress.org</w:t>
            </w:r>
          </w:p>
          <w:p>
            <w:pPr>
              <w:ind w:left="-284" w:right="-427"/>
              <w:jc w:val="both"/>
              <w:rPr>
                <w:rFonts/>
                <w:color w:val="262626" w:themeColor="text1" w:themeTint="D9"/>
              </w:rPr>
            </w:pPr>
            <w:r>
              <w:t>Por favor, acceder al enlace para ver las fotos y el vídeo de la presentación aquí: https://impactafrica-my.sharepoint.com/:f:/g/personal/joy_muruku_impact-africa_com/Ei08AQ3zaGhAkXCHBVomEaAB9vdVxTUPOHcLEk83h9gq8g?e=rL0yyE</w:t>
            </w:r>
          </w:p>
          <w:p>
            <w:pPr>
              <w:ind w:left="-284" w:right="-427"/>
              <w:jc w:val="both"/>
              <w:rPr>
                <w:rFonts/>
                <w:color w:val="262626" w:themeColor="text1" w:themeTint="D9"/>
              </w:rPr>
            </w:pPr>
            <w:r>
              <w:t>Hash tags: #fortheloveofnature, #loveinthewild, #APAC2019Seguir: Facebook - @AfricaProtectedAreasCongress; Twitter - @APACongress;YouTube - APAC 2019; e Instagram - @APACongress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African Protected Areas Conference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+254 713 359 023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https://www.notasdeprensa.es/lanzamiento-del-primer-congreso-de-areas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Ecología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