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Landatel firma acuerdo de distribución con WiFi.PRO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reforzar la oferta de servicios en redes WiFi, el mayorista incorpora WiFi.PRO en su porfolio. Una Plataforma de Gestión de redes WiFi con sistemas de acceso, portales cautivos dinámicos, integración con redes sociales, pasarelas de pago y software de terceros. Totalmente compatible con todas las marcas del mercado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Landatel, mayorista de sistemas de Comunicaciones, incorpora a su catálogo la plataforma WiFi.PRO para reforzar su oferta de servicios de valor en la gestión de redes, verticales de hoteles, sanidad, grandes superficies y retail, restauración, ocio, transportes y smartcity.</w:t>
            </w:r>
          </w:p>
          <w:p>
            <w:pPr>
              <w:ind w:left="-284" w:right="-427"/>
              <w:jc w:val="both"/>
              <w:rPr>
                <w:rFonts/>
                <w:color w:val="262626" w:themeColor="text1" w:themeTint="D9"/>
              </w:rPr>
            </w:pPr>
            <w:r>
              <w:t>WiFi.PRO se integra en cualquier tipo de red y es compatible con fabricantes y tecnologías WiFi de terceros, lo que minimiza los costes de implantación con un retorno de la inversión casi inmediato.</w:t>
            </w:r>
          </w:p>
          <w:p>
            <w:pPr>
              <w:ind w:left="-284" w:right="-427"/>
              <w:jc w:val="both"/>
              <w:rPr>
                <w:rFonts/>
                <w:color w:val="262626" w:themeColor="text1" w:themeTint="D9"/>
              </w:rPr>
            </w:pPr>
            <w:r>
              <w:t>Esta plataforma basada en la nube permite gestionar todos los servicios de conectividad, mejorando la experiencia de usuario y sin necesidad de grandes conocimientos técnicos, debido a su fácil integración y puesta en marcha, así como su gestión totalmente intuitiva.</w:t>
            </w:r>
          </w:p>
          <w:p>
            <w:pPr>
              <w:ind w:left="-284" w:right="-427"/>
              <w:jc w:val="both"/>
              <w:rPr>
                <w:rFonts/>
                <w:color w:val="262626" w:themeColor="text1" w:themeTint="D9"/>
              </w:rPr>
            </w:pPr>
            <w:r>
              <w:t>WiFi.PRO actúa en diferentes niveles, adecuándose a las necesidades de cada entorno. Entre otras cosas, permite el control instantáneo de los dispositivos que se conectan a la red, ver la conectividad y funcionamiento de cada uno de ellos, gestionar los consumos de ancho de banda, generar estadísticas y detectar incidencias de forma anticipada, evitando que el usuario final los perciba, antes de que se conviertan en problemas.</w:t>
            </w:r>
          </w:p>
          <w:p>
            <w:pPr>
              <w:ind w:left="-284" w:right="-427"/>
              <w:jc w:val="both"/>
              <w:rPr>
                <w:rFonts/>
                <w:color w:val="262626" w:themeColor="text1" w:themeTint="D9"/>
              </w:rPr>
            </w:pPr>
            <w:r>
              <w:t>También dispone de herramientas avanzadas de comunicación y WiFi Marketing, con la personalización de portales cautivos, seguimiento de campañas de promoción, uso de banners, vídeos, comunicación programática, creación de BBDD con perfiles de usuarios conectados, y todo tipo de estadísticas de uso.</w:t>
            </w:r>
          </w:p>
          <w:p>
            <w:pPr>
              <w:ind w:left="-284" w:right="-427"/>
              <w:jc w:val="both"/>
              <w:rPr>
                <w:rFonts/>
                <w:color w:val="262626" w:themeColor="text1" w:themeTint="D9"/>
              </w:rPr>
            </w:pPr>
            <w:r>
              <w:t>Según David González, director comercial de Landatel: “WiFi.PRO es una apuesta más en nuestra estrategia de ofrecer soluciones que aporten valor al hardware y mejoren la experiencia de nuestros clientes, poniendo a su disposición una herramienta de última generación desarrollada por expertos en la gestión de redes públicas de acceso a Internet”.</w:t>
            </w:r>
          </w:p>
          <w:p>
            <w:pPr>
              <w:ind w:left="-284" w:right="-427"/>
              <w:jc w:val="both"/>
              <w:rPr>
                <w:rFonts/>
                <w:color w:val="262626" w:themeColor="text1" w:themeTint="D9"/>
              </w:rPr>
            </w:pPr>
            <w:r>
              <w:t>Según Manuel Franco, CEO de WiFi.PRO: “Landatel es uno de los pocos mayoristas que se esfuerzan por ofrecer una capa de valor a la tecnología que comercializan. Con capilaridad internacional y fuerte presencia en el mercado latinoamericano, lo consideramos un socio estratégico para el mercado SMB, al que está enfocada nuestra plataforma”.</w:t>
            </w:r>
          </w:p>
          <w:p>
            <w:pPr>
              <w:ind w:left="-284" w:right="-427"/>
              <w:jc w:val="both"/>
              <w:rPr>
                <w:rFonts/>
                <w:color w:val="262626" w:themeColor="text1" w:themeTint="D9"/>
              </w:rPr>
            </w:pPr>
            <w:r>
              <w:t>WiFi.PRO funciona con éxito cada día en establecimientos y cadenas hoteleras de todo el mundo, generando cerca de medio millón de conexiones diarias en establecimientos y cadenas hoteleras como Room Mate, Petit Palace, Abba, Wellington, Santos o Diamond Resorts, así como una gran diversidad de hotspots en otras áreas; banca, restauración, retail, etc.</w:t>
            </w:r>
          </w:p>
          <w:p>
            <w:pPr>
              <w:ind w:left="-284" w:right="-427"/>
              <w:jc w:val="both"/>
              <w:rPr>
                <w:rFonts/>
                <w:color w:val="262626" w:themeColor="text1" w:themeTint="D9"/>
              </w:rPr>
            </w:pPr>
            <w:r>
              <w:t>Acerca de LandatelLandatel es proveedor de soluciones de redes de telecomunicaciones en más de 70 países. Fundada en 2001, ofrece a través de su plataforma de e-commerce landashop.com tecnología a operadores y empresas del sector TI, con servicios de soporte, integración y certificación. Landatel representa a marcas líderes como Panasonic, ZTE, Ubiquiti Networks, MikroTik y TP-Link y desarrolla su propia línea de producto Airgiga. Según Channel Partner es uno de los 10 primeros mayoristas de valor y figura en el ránking CEPYME500 por su capacidad de crecimiento, innovación e internacionalización. Está en proceso de expansión con apertura de oficinas en LATAM.</w:t>
            </w:r>
          </w:p>
          <w:p>
            <w:pPr>
              <w:ind w:left="-284" w:right="-427"/>
              <w:jc w:val="both"/>
              <w:rPr>
                <w:rFonts/>
                <w:color w:val="262626" w:themeColor="text1" w:themeTint="D9"/>
              </w:rPr>
            </w:pPr>
            <w:r>
              <w:t>Para más información: www.landatel.com</w:t>
            </w:r>
          </w:p>
          <w:p>
            <w:pPr>
              <w:ind w:left="-284" w:right="-427"/>
              <w:jc w:val="both"/>
              <w:rPr>
                <w:rFonts/>
                <w:color w:val="262626" w:themeColor="text1" w:themeTint="D9"/>
              </w:rPr>
            </w:pPr>
            <w:r>
              <w:t>Sobre WiFi.PROWiFi.PRO es una Plataforma en la nube, desde su panel Cloud, es posible realizar todas las acciones de gestión y explotación de un sistema de red WiFi, con diferentes niveles de perfiles de usuarios que la convierten en una solución perfecta en cualquier vertical y áreas de negocio. En continuo desarrollo de herramientas y opciones para gestionar todo lo relativo a una red y con el valor añadido de las más novedosas herramientas de comunicación y WiFi Marketing.</w:t>
            </w:r>
          </w:p>
          <w:p>
            <w:pPr>
              <w:ind w:left="-284" w:right="-427"/>
              <w:jc w:val="both"/>
              <w:rPr>
                <w:rFonts/>
                <w:color w:val="262626" w:themeColor="text1" w:themeTint="D9"/>
              </w:rPr>
            </w:pPr>
            <w:r>
              <w:t>Para más información: www.wifi.pro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Gómez Gil</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https://www.notasdeprensa.es/landatel-firma-acuerdo-de-distribucion-con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