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08017 Barcelona el 09/11/2012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LaMorrigan - Nueva tienda de ropa femenina online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pasado día29 de octubre se inauguró LaMorrigan, tienda online, que muestra las últimas novedades en ropa para chicas.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 trata de una web que va dirigida tanto a las adolescentes como a las treintañeras ya que la ropa es de estilo casual, de líneas básicas y en diversidad de colores.  Destacan las camisetas lisas de diseño envejecido y en distintos largos. Los jerseys de lana son la estrella de la temporada, entre los que sobresalen los tricot,  los lisos y los rayados, sin olvidar las chaquetas de paillet. También se pueden encontrar vestidos y camisas de seda.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 web (www.lamorrigan.es) tiene una imagen fresca y femenina por su diseño y colores. Es además muy intuitiva y fácil de usar. Una de las ventajas destacadas es que por la compra de tres prendas te obsequian con un complemento de regalo a elegir. Otra ventaja es que todos los precios llevan el transporte incluido y se mantienen hasta el final del proceso de compra, sin recargos por pedido mínimo o forma de pago.  Finalmente, complementa la tienda online, un apartado de curiosidades sobre moda, atrayente, útil y entretenido.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https://www.facebook.com/lamorriganshop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https://twitter.com/LaMorriganShop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LaMorrigan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https://www.notasdeprensa.es/lamorrigan-nueva-tienda-de-ropa-femenina-online-0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Sociedad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