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Laboratorios Expanscience - Mustela premiado en cinco categorías de los Premios Empresa Social 2020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galardones han reconocido a Laboratorios Expanscience - Mustela por el Mejor Proyecto Responsable en el sector dermocosmético en las áreas de la Conservación del Medioambiente, el Teletrabajo, la Formación y el Empleo y la Conciliación Familiar y Laboral, así como la Mejor Acción Social para la Investigación en Salud. La misión de estos premios es incentivar y galardonar aquellas actuaciones estratégicas e innovadoras que generen valor para la sociedad y para la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forman parte de la sociedad y sus acciones influyen sobre la realidad que les rodea. Por eso, tienen una importante responsabilidad: la de lograr que los resultados de dichas acciones sean favorables y positivos para la propia sociedad y para las personas que la componen.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posición y con su compromiso de cuidar la piel de los más pequeños desde sus primeros días de vida, Laboratorios Expanscience - Mustela se ha comprometido con la responsabilidad de incidir en asuntos esenciales como la protección del medioambiente, la promoción de la salud, el respaldo a la educación y el empleo o el impulso a la conciliación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es así, que su proyectos han sido reconocidos como de los mejores en cinco de las categorías de los Premios Empresa Social 2020: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1ª. Mejor Proyecto Responsable para la Conservación del Medio Ambiente en el Sector Dermocosmético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2ª. Mejor Acción Social para la Investigación en Salud en el Sector Dermocosmético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3ª. Mejor Proyecto Responsable para el Teletrabajo en el Sector Dermocosmético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4ª. Mejor Proyecto Responsable para la Formación y el Empleo en el Sector Dermocosmético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5ª. Mejor Proyecto Responsable para la Conciliación Familiar y Laboral en el Sector Dermocosmético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estos premios es incentivar y galardonar aquellas actuaciones estratégicas e innovadoras que generen valor para la sociedad y para la empresa. En ediciones anteriores han distinguido a empresas como Airbus, Acciona, Tous o Lidl.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responsabilidad social de Laboratorios Expanscience - Mustela ha sido uno de sus rasgos distintivos desde sus orígenes. Y desde 2018, Laboratorios Expanscience - Mustela es miembro de B Corp, una comunidad de empresas que observan los estándares más elevados de desempeño social y ambiental, transparencia pública y responsabilidad empresarial. Este conjunto de más de 3.200 compañías, en 70 países y 150 sectores, promueve que todas las empresas compitan por ser las mejores para el mundo, y, como resultado, que la sociedad camine hacia un mayor bienestar compartido y sostenible. Dentro del marco de la COP25, celebrada en Madrid en 2019, las empresas BCorp declararon su compromiso de reducir a CERO sus emisiones netas de CO2 para el año 2030.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empresas que forman el movimiento B Corp comparten la misma visión humanista de la economía e integran el interés general en el corazón de su modelo económico, combinando así el desempeño económico con los requisitos sociales y ambientales.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https://www.notasdeprensa.es/laboratorios-expanscience-mustela-premiado-en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Infantil Solidaridad y cooperación Recursos humanos Ocio para niños Belleza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