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online de decoración Tucanstore presenta su nueva colección de hamacas y decoración para jardín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consolidarse en panamá y latinoamérica como tienda de decoración online de referencia para la compra de hamacas, muebles únicos, regalos originales, decoración de jardín y accesorios de decoración a medida en línea, Tucanstore renueva su oferta de productos y busca consolidarse en el mercado español en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Varios meses después de su lanzamiento en España, la tienda online de decoración Tucanstore.com renueva su gama de productos para ofrecer a los consumidores una mayor selección de artículos de decoración y jardín, así como regalos originales y regalos especialmente seleccionados para bodas. La renovación del catálogo de productos y servicios disponibles se ha realizado con las necesidades del público español en mente y el objetivo de mejorar la implantación de la tienda en todo el territorio nacional, distribuyendo a través de sus nuevos almacenes situados en Madrid.</w:t>
            </w:r>
          </w:p>
          <w:p>
            <w:pPr>
              <w:ind w:left="-284" w:right="-427"/>
              <w:jc w:val="both"/>
              <w:rPr>
                <w:rFonts/>
                <w:color w:val="262626" w:themeColor="text1" w:themeTint="D9"/>
              </w:rPr>
            </w:pPr>
            <w:r>
              <w:t>Además, Tucanstore destaca por seleccionar y desarrollar productos a medida, caracterizados por su calidad y acabados, utilizando materiales ecológicos y elaborados a mano por los más diestros artesanos. Todos aquellos usuarios que quieran disponer de piezas únicas para la decoración de sus viviendas o jardines, podrán acceder al nuevo catálogo de Tucanstore.com y seleccionar los productos pro categorías o mediante las recomendaciones que ofrece la propia página, como sucede con las hamacas de lujo hechas de forma artesanal y en algodón 100%.</w:t>
            </w:r>
          </w:p>
          <w:p>
            <w:pPr>
              <w:ind w:left="-284" w:right="-427"/>
              <w:jc w:val="both"/>
              <w:rPr>
                <w:rFonts/>
                <w:color w:val="262626" w:themeColor="text1" w:themeTint="D9"/>
              </w:rPr>
            </w:pPr>
            <w:r>
              <w:t>Para conseguir el estilo elegante que caracteriza a la oferta de productos de Tucanstore, es importante que cada uno de los muebles y productos de decoración que están en su web sean fruto de la fusión de lo artesanal, lo bohemio y lo artístico, con el objetivo de ofrecer una creación de elementos cálidos y acogedores, pensados para adaptarse a las necesidades de cada hogar y los gustos de cada usuario, para dar a los usuarios muchas opciones decorativas siempre con un aire caribeño.</w:t>
            </w:r>
          </w:p>
          <w:p>
            <w:pPr>
              <w:ind w:left="-284" w:right="-427"/>
              <w:jc w:val="both"/>
              <w:rPr>
                <w:rFonts/>
                <w:color w:val="262626" w:themeColor="text1" w:themeTint="D9"/>
              </w:rPr>
            </w:pPr>
            <w:r>
              <w:t>A través de la web también se puede acceder a otros servicios y productos especializados, como aquellos centrados en la organización de terrazas, porches, jardines y balcones y, por supuesto, todo lo necesario para la recreación de ambientes íntimos y confortables, tanto fuera como dentro del hogar, con piezas únicas y un estilo inconfundible que mara la diferencia respecto a otras ofertas del mercado.</w:t>
            </w:r>
          </w:p>
          <w:p>
            <w:pPr>
              <w:ind w:left="-284" w:right="-427"/>
              <w:jc w:val="both"/>
              <w:rPr>
                <w:rFonts/>
                <w:color w:val="262626" w:themeColor="text1" w:themeTint="D9"/>
              </w:rPr>
            </w:pPr>
            <w:r>
              <w:t>El objetivo de la tienda online de Tucanstore en esta nueva etapa es brindar a sus clientes la posibilidad de personalizar sus hogares para que estén a gusto en sus casas y en un ambiente relajado y acogedor, algo que se refleja tanto en la selección de los nuevos productos del catálogo, como en la ampliación de las referencias de cada categoría, con especial énfasis en las hamacas, la decoración para jardín y los regalos originales.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w:t>
      </w:r>
    </w:p>
    <w:p w:rsidR="00C31F72" w:rsidRDefault="00C31F72" w:rsidP="00AB63FE">
      <w:pPr>
        <w:pStyle w:val="Sinespaciado"/>
        <w:spacing w:line="276" w:lineRule="auto"/>
        <w:ind w:left="-284"/>
        <w:rPr>
          <w:rFonts w:ascii="Arial" w:hAnsi="Arial" w:cs="Arial"/>
        </w:rPr>
      </w:pPr>
      <w:r>
        <w:rPr>
          <w:rFonts w:ascii="Arial" w:hAnsi="Arial" w:cs="Arial"/>
        </w:rPr>
        <w:t>https://tucanstore.com/</w:t>
      </w:r>
    </w:p>
    <w:p w:rsidR="00AB63FE" w:rsidRDefault="00C31F72" w:rsidP="00AB63FE">
      <w:pPr>
        <w:pStyle w:val="Sinespaciado"/>
        <w:spacing w:line="276" w:lineRule="auto"/>
        <w:ind w:left="-284"/>
        <w:rPr>
          <w:rFonts w:ascii="Arial" w:hAnsi="Arial" w:cs="Arial"/>
        </w:rPr>
      </w:pPr>
      <w:r>
        <w:rPr>
          <w:rFonts w:ascii="Arial" w:hAnsi="Arial" w:cs="Arial"/>
        </w:rPr>
        <w:t>622663737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https://www.notasdeprensa.es/la-tienda-online-de-decoracion-tucanstore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Sociedad E-Commerce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