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Ribera de Navarra / Territorio Queiles el 13/10/2017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Ribera de Navarra apuesta por emprender, intraemprender y cooperar en el Queiles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Ribera de Navarra apuesta por salir adelante a través del Emprendimiento, el Intraemprendimiento y la Cooperación Empresarial, tres herramientas que la Asociación CASCANTUM trabaja para contribuir al Desarrollo Socio-Económico de la comarca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Sur de la Comunidad Foral es un privilegiado espacio natural y humano que requiere de apoyos específicos para transformar su realidad, aquejado por una fuerte desindustrialización del entorno y una importante reducción de la población, que busca en las ciudades un supuesto mejor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realidad afecta por igual al conjunto de la ciudadanía ribera (más de 100.000 personas) y a los distintos agentes económicos y sociales que actúan en su marco territorial, entre ellos Cascantum, que estimulados por conseguir una “Cultura de Comarca”, alinean objetivos con las entidades e instituciones que impulsan acciones en la comarca: Consorcio EDER, Gobierno de Navarra y Unión Europea, principalmente.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importante patrimonio cultural histórico y artístico, su naturaleza, la exquisita huerta y los productos que nacen y crecen en el espacio comprendido entre las Bardenas Reales y las faldas del Moncayo, son un estímulo para trabajar su potencial Turístico y de Desarrollo Sostenible. Sin duda, interesantes atractivos para emprender y vivir con calidad y bienestar, tal y como propone la Asociación Cascantum, fundada en 2013 por un grupo de personas profesionales y empresarias con inquietud por el Desarrollo Social y Económico del Territorio Queiles.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Formación, Acompañamiento y Publicaciones: Desarrollo Sostenible, Cultura y EmprendimientoPromocionar “el Paisaje” y potenciar “el Paisanaje”, son dos de los retos más importantes para el equipo dinamizador, que tiene por misión identificar los principales activos culturales, sociales, artísticos, turísticos, medioambientales o deportivos de la zona, aquellos que aportan valor añadido al territorio. Su preocupación por la zona, pero también por las problemáticas que afectan al mundo, les llevó a publicar “17 Objetivos de Desarrollo Sostenible para el Queiles”, una preciosa obra publicada en el Día Internacional del Libro proclamado por la UNESCO y que se une a sensibilizar sobre la importancia de la Agenda 2030 de las Naciones Unidas. Cuenta con ilustraciones de Mónica López, el diseño de Alberto Janda y la redacción de Paloma Arias y Txerra Ordeñana.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historia tiene su representación gráfica en otro precioso libro que narra el paso y asentamiento de los Romanos por la zona: “El Viaje de Antonino”, que une textos de Marta Gómara e ilustraciones del diseñador Juan Ramón Alava Torreguitart. Esta obra vio la luz con el apoyo económico de “la Caixa” y el consistorio cascantino, así como la siempre atenta colaboración de la Asociación VICUS, que aportó además su conocimiento y rigor histórico.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ámbito económico, el proyecto de estos navarros persigue reunir, unir y poner en valor el conocimiento, talento y sinergias socioempresariales: En su itinerario han impulsado la realización de varios Encuentros de Cooperación y actividades de Formación encaminadas a favorecer un ecosistema colaborativo que facilite la creación, consolidación, crecimiento y proyección exterior de iniciativas, sean sociales, culturales o económicas. Con este fin, han editado la “Guía para Emprender en el Queiles”, material que complementa las actividades de formación y acompañamiento personalizado que la entidad ofrece a las personas con espíritu emprendedor y que representen un impacto positivo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Programa de Emprendimiento, Intraemprendimiento y Cooperación Socio-Empresarial del QueilesLas actividades de Formación personalizada realizadas a lo largo de 2017, la Guía y materiales para el Emprendimiento, los Encuentros de Cooperación Socio Empresarial, así como la difusión y divulgación de las Buenas Prácticas, cuentan con apoyo del Consorcio EDER, financiado por el Gobierno de Navarra y la Unión Europea, FEADER, en el marco del Desarrollo Local LEADER.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Cascantum y Territorio Queiles colaboran también con otras entidades por el Desarrollo Sostenible, identificando Bien Común y, al tiempo, beneficiando de forma tangible al territorio: Red de entidades UNESCO de Euskal Herria, Círculo Empresarial Negocios y Valores, NegoBide Círculo Empresarial, Navarra Capital, Fundación Henri Lenaerts en Tierras de Iranzu,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 Ribera de NavarraDisfrutar de la Ribera de Navarra, una tierra llena de contrastes, de posibilidades, de la que se podrá  disfrutar en familia y con amistades. Sus localidades y concejos se encuentran en los diferentes valles: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Ega – Arga – Aragón: Azagra, Falces, Funes, Marcilla, y Peralta.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Ebro: Arguedas, Cadreita, Castejón, Milagro, Valtierra y Villafranca.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Valle del Alhama: Cintruénigo, Corella y Fitero.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Valle del Queiles: Ablitas, Barillas, Cascante, Monteagudo y Tulebras.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Ebro Sur: Buñuel, Cabanillas, Cortes, Fontellas, Fustiñana y Ribaforada.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Tudela, segundo municipio navarro y centro económico de la comarca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+info: www.Cascantum.org y www.TerritorioQueiles.org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ÁngelMary Díaz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Cascantum / Territorio Queiles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610 227 256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https://www.notasdeprensa.es/la-ribera-de-navarra-apuesta-por-emprender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Turismo Industria Alimentaria Emprendedores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