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rapidez de recuperación, principal baza de la rinoplastia ultrasónica, según Estética Castro Sierra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aparición de la innovadora técnica de rinoplastia ultrasónica ha supuesto una auténtica revolución en el sector, entre otros factores, gracias a su recuperación más rápida, una intervención menos invasiva y más precisa, según los profesionales de Estética Castro Sierra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Apostar por la rinoplastia ultrasónica es cada vez más frecuente entre aquellos pacientes que quieren mejorar la estética del contorno de su nariz, gracias, fundamentalmente, a que es un proceso más leve con un postoperatorio en el que los tiempos de recuperación son muy inferiores a la técnica convencional.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qué consiste la rinoplastia ultrasónica y en qué se diferencia de la operación convencionalLa rinoplastia ultrasónica consiste en un limado mediante ultrasonidos, que consigue remodelar la estructura nasal sin tener que realizar cortes en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intervención, se emplea un bisturí eléctrico que emite ondas sonoras y modela los huesos nasales con especial precisión, sin tocar en ningún momento vasos sanguíneos, mucosas, membranas, músculos ni ningún otro elemento importante de esta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señales asociadas al traumatismo de la rinoplastia convencional se evitan a través de esta técnica, lo que redunda en una recuperación más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precisamente una de las claves por las que cada vez más pacientes apuestan por esta técnica.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rapidez en el proceso quirúrgico también ha contribuido a que esta novedosa técnica se haya abierto paso en el sector con tanta facilidad: los especialistas consiguen los resultados deseados en una intervención más sencilla y rápida, aportando también mayor naturalidad y estética para la nariz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es conveniente destacar la considerable reducción de dolores que se originaban en los edemas o moratones que se producen por las incisiones de la rinoplastia clásica.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es la recuperación en la rinoplastia ultrasónicaLos efectos de una intervención de rinoplastia con ultrasonidos son realmente leves en comparación con sus tratamientos alternativos.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primeras 24 horas, se observa una pequeña hinchazón en la parte tratada, aunque desaparecerá en pocas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paciente se evitará también el sangrado o, en caso de producirse, será mínimo. No obstante, los especialistas siempre recomiendan evitar sonarse la nariz con fuerza y practicar algún deporte que entrañe cierto peligro para la región tratada.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Estética Castro Sierra es una de las referencias en el sector de la cirugía estética, con un grupo de profesionales experimentados y cualificados para desempeñar las intervenciones más complejas en este campo.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Estética Castro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91 309 21 64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https://www.notasdeprensa.es/la-rapidez-de-recuperacion-principal-baza-de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Moda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