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plataforma de ‘alimentación Km 0’ amplía sus comunidades naturales a empresas y gimnasios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Farmidable está presente en una decena de comunidades naturales de consumo y cuenta con 60 productores adheridos a su plataforma. A lo largo de este año, ha facturado 100.000 euros en 3.000 compras realizadas por unas 500 familias. La startup busca ampliar su capital entre 200.000 y 250.000 euros a través de una segunda campaña de equity crowdfunding en la plataforma la Bolsa Social. En su primera ronda consiguió levantar 90.000 euros en ocho días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Farmidable, la plataforma que distribuye productos naturales, locales y de temporada directamente al consumidor y sin intermediarios, amplía su modelo, iniciado en colegios, a empresas y gimnasios. A día de hoy, Farmidable ya está presente en más de una decena de comunidades naturales de consumo, convertidas en centros de distribución. A largo plazo, estima superar la veintena en los próximos meses y cerrar el próximo año con 40 comunidades adscritas.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Colegio Zola de Las Rozas (Madrid) fue la primera comunidad natural en instalar el modelo de alimentación de proximidad de Farmidable. A él se han sumado, a lo largo de este año, los centros educativos madrileños de Zola Villafranca del Castillo, el Colegio Europeo, el de Juan de Valdés, el de Alameda de Osuna y el colegio público Eugenio Maria de Hostos. También, la cadena de gimnasios ifitness, con varios centros en la Comunidad de Madrid, y empresas como Leroy Merlin, Pernod Ricard y Oracle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tan sólo un año de vida, Farmidable ha conseguido adherir a su plataforma a 60 productores y facturar más de 100.000 euros, gracias a las 3.000 compras realizadas, con las que se han beneficiado unas 500 familias. Así, en este tiempo se han adquirido: Más de 14 toneladas de alimentos de la huerta y fruta, 3 toneladas de carne, 20.000 huevos y más de 4.000 litros de productos lácteos, entre otros.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seguir ampliando estas cifras, Farmidable abre una segunda ronda de financiación en la Bolsa Social, de entre 200.000 y 250.000 euros. ¿Su objetivo? Llevar el proyecto a otros puntos geográficos del país y ampliar el número de comunidades naturales, además de mejorar la plataforma y reforzar el equipo, formado actualmente por cuatro personas. A comienzos de 2017, Farmidable cerró una primera campaña de 90.000 euros en esta plataforma de equity crowdfuning, en tan sólo ocho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“Con esta segunda ronda de financiación queremos ampliar la concienciación en el consumo de ‘alimentos km 0’, seguir impulsando la economía local y sostenible y la preservación de la biodiversidad de cultivos. Además de seguir fomentando la inserción laboral de colectivos vulnerables en la búsqueda de empleo, incorporando a nuestro equipo a personas a través del área de empleo de Cruz Roja, con la que mantenemos un acuerdo de colaboración” afirman sus fundadores Alberto Palacios, Alessandro Lambertini y Pablo Stürzer.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funciona Farmidable? Los consumidores de cada comunidad realizan el pedido a golpe de clic en plataforma y lo recogen a la salida del colegio, el trabajo o el gimnasio, una vez a la semana. Un modelo de distribución que contribuye a la conciencia y planificación del consumo y desperdicio alimentario. Igualmente, permite reducir la huella de carbono al disminuir el número de desplazamientos de los consumidores para hacer la compra.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https://www.notasdeprensa.es/la-plataforma-de-alimentacion-km-0-amplia-sus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Ecología Industria Alimentaria Emprendedores Consumo Fitness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