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50018 el 26/08/2013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Pesadilla De Abrir Una Administración De Loterías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Abrir Una Administración De Loterías Hoy En Día Es Un Mal Negocio. Analizamos El Riesgo Frente Al Internet Y Las Máquinas De Loterías.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Abrir Una Administración De Loterías O ¿Comprar Máquinas de Loterías?
          <w:p>
            <w:pPr>
              <w:ind w:left="-284" w:right="-427"/>
              <w:jc w:val="both"/>
              <w:rPr>
                <w:rFonts/>
                <w:color w:val="262626" w:themeColor="text1" w:themeTint="D9"/>
              </w:rPr>
            </w:pPr>
            <w:r>
              <w:t>Cuanto cuesta abrir una administración de loterías?, es una cuestión que le quita el sueño a muchos, pero puede convertirse en una gran pesadilla y un mal negocio en tiempos de crisis. Hace algunos años, si tenías una, era como ganarte la lotería todos los días, hoy no. Poner una administración de loterías dejó de ser un negocio muy seguro y rentable hasta hace pocos años, para ser un negocio de alto riesgo desde el 2010 (RD 41/2010). Se requiere mucha inversión en relación con el beneficio y el riesgo que implican el Internet, los nuevos canales de distribución y las máquinas de loterías Kioskopoint como analizaremos en este artículo.</w:t>
            </w:r>
          </w:p>
          Cuanto cuesta abrir una administración de loterías?
          <w:p>
            <w:pPr>
              <w:ind w:left="-284" w:right="-427"/>
              <w:jc w:val="both"/>
              <w:rPr>
                <w:rFonts/>
                <w:color w:val="262626" w:themeColor="text1" w:themeTint="D9"/>
              </w:rPr>
            </w:pPr>
            <w:r>
              <w:t>Poner o abrir una administración de loterías en estos tiempos de crisis, puede ser un negocio que te lleve a la ruina. Hemos conseguido información en foroInfolot de lo que costaría abrir o montar una administración de loterías, y estas son las cifras o el coste que implicaría el comprar, o poner una administración de loterías a 2011 en España:</w:t>
            </w:r>
          </w:p>
          <w:p>
            <w:pPr>
              <w:ind w:left="-284" w:right="-427"/>
              <w:jc w:val="both"/>
              <w:rPr>
                <w:rFonts/>
                <w:color w:val="262626" w:themeColor="text1" w:themeTint="D9"/>
              </w:rPr>
            </w:pPr>
            <w:r>
              <w:t>Agua: 50€</w:t>
            </w:r>
          </w:p>
          <w:p>
            <w:pPr>
              <w:ind w:left="-284" w:right="-427"/>
              <w:jc w:val="both"/>
              <w:rPr>
                <w:rFonts/>
                <w:color w:val="262626" w:themeColor="text1" w:themeTint="D9"/>
              </w:rPr>
            </w:pPr>
            <w:r>
              <w:t>Luz : 120€</w:t>
            </w:r>
          </w:p>
          <w:p>
            <w:pPr>
              <w:ind w:left="-284" w:right="-427"/>
              <w:jc w:val="both"/>
              <w:rPr>
                <w:rFonts/>
                <w:color w:val="262626" w:themeColor="text1" w:themeTint="D9"/>
              </w:rPr>
            </w:pPr>
            <w:r>
              <w:t>consumibles: 30€</w:t>
            </w:r>
          </w:p>
          <w:p>
            <w:pPr>
              <w:ind w:left="-284" w:right="-427"/>
              <w:jc w:val="both"/>
              <w:rPr>
                <w:rFonts/>
                <w:color w:val="262626" w:themeColor="text1" w:themeTint="D9"/>
              </w:rPr>
            </w:pPr>
            <w:r>
              <w:t>Tfono.: 85 € Todo al mes.</w:t>
            </w:r>
          </w:p>
          <w:p>
            <w:pPr>
              <w:ind w:left="-284" w:right="-427"/>
              <w:jc w:val="both"/>
              <w:rPr>
                <w:rFonts/>
                <w:color w:val="262626" w:themeColor="text1" w:themeTint="D9"/>
              </w:rPr>
            </w:pPr>
            <w:r>
              <w:t>Alarma: 1.500(+ ahora) y 30€ mes.</w:t>
            </w:r>
          </w:p>
          <w:p>
            <w:pPr>
              <w:ind w:left="-284" w:right="-427"/>
              <w:jc w:val="both"/>
              <w:rPr>
                <w:rFonts/>
                <w:color w:val="262626" w:themeColor="text1" w:themeTint="D9"/>
              </w:rPr>
            </w:pPr>
            <w:r>
              <w:t>Muebles: 15.000€ o 6.000 si lo haces tú.</w:t>
            </w:r>
          </w:p>
          <w:p>
            <w:pPr>
              <w:ind w:left="-284" w:right="-427"/>
              <w:jc w:val="both"/>
              <w:rPr>
                <w:rFonts/>
                <w:color w:val="262626" w:themeColor="text1" w:themeTint="D9"/>
              </w:rPr>
            </w:pPr>
            <w:r>
              <w:t>Cajas fuertes: 5.000 €.</w:t>
            </w:r>
          </w:p>
          <w:p>
            <w:pPr>
              <w:ind w:left="-284" w:right="-427"/>
              <w:jc w:val="both"/>
              <w:rPr>
                <w:rFonts/>
                <w:color w:val="262626" w:themeColor="text1" w:themeTint="D9"/>
              </w:rPr>
            </w:pPr>
            <w:r>
              <w:t>Cartelería, porta décimos ... 200€.</w:t>
            </w:r>
          </w:p>
          <w:p>
            <w:pPr>
              <w:ind w:left="-284" w:right="-427"/>
              <w:jc w:val="both"/>
              <w:rPr>
                <w:rFonts/>
                <w:color w:val="262626" w:themeColor="text1" w:themeTint="D9"/>
              </w:rPr>
            </w:pPr>
            <w:r>
              <w:t>Boligrafos, impresora, ordenador ... 500€.</w:t>
            </w:r>
          </w:p>
          <w:p>
            <w:pPr>
              <w:ind w:left="-284" w:right="-427"/>
              <w:jc w:val="both"/>
              <w:rPr>
                <w:rFonts/>
                <w:color w:val="262626" w:themeColor="text1" w:themeTint="D9"/>
              </w:rPr>
            </w:pPr>
            <w:r>
              <w:t>Seguro LAE 70€ trimestre- Navidad según ventas.</w:t>
            </w:r>
          </w:p>
          <w:p>
            <w:pPr>
              <w:ind w:left="-284" w:right="-427"/>
              <w:jc w:val="both"/>
              <w:rPr>
                <w:rFonts/>
                <w:color w:val="262626" w:themeColor="text1" w:themeTint="D9"/>
              </w:rPr>
            </w:pPr>
            <w:r>
              <w:t>Seguro opcional, 2.000€ año. Recomendable.</w:t>
            </w:r>
          </w:p>
          <w:p>
            <w:pPr>
              <w:ind w:left="-284" w:right="-427"/>
              <w:jc w:val="both"/>
              <w:rPr>
                <w:rFonts/>
                <w:color w:val="262626" w:themeColor="text1" w:themeTint="D9"/>
              </w:rPr>
            </w:pPr>
            <w:r>
              <w:t>Alquiler del local y permisos tu mismo.</w:t>
            </w:r>
          </w:p>
          <w:p>
            <w:pPr>
              <w:ind w:left="-284" w:right="-427"/>
              <w:jc w:val="both"/>
              <w:rPr>
                <w:rFonts/>
                <w:color w:val="262626" w:themeColor="text1" w:themeTint="D9"/>
              </w:rPr>
            </w:pPr>
            <w:r>
              <w:t>Convocatorias: se supone que salen en el BOE(ponen las condiciones). Haces una solicitud, con local en propiedad o posible arrendado y se valora metros cuadrados, escaparate, zona, público etc.</w:t>
            </w:r>
          </w:p>
          <w:p>
            <w:pPr>
              <w:ind w:left="-284" w:right="-427"/>
              <w:jc w:val="both"/>
              <w:rPr>
                <w:rFonts/>
                <w:color w:val="262626" w:themeColor="text1" w:themeTint="D9"/>
              </w:rPr>
            </w:pPr>
            <w:r>
              <w:t>Unos 800€/ mes + 25.000€ iniciales si es normalita.</w:t>
            </w:r>
          </w:p>
          <w:p>
            <w:pPr>
              <w:ind w:left="-284" w:right="-427"/>
              <w:jc w:val="both"/>
              <w:rPr>
                <w:rFonts/>
                <w:color w:val="262626" w:themeColor="text1" w:themeTint="D9"/>
              </w:rPr>
            </w:pPr>
            <w:r>
              <w:t>Aparte tendrás calculado: autónomos cámara,ibi, seguros.</w:t>
            </w:r>
          </w:p>
          <w:p>
            <w:pPr>
              <w:ind w:left="-284" w:right="-427"/>
              <w:jc w:val="both"/>
              <w:rPr>
                <w:rFonts/>
                <w:color w:val="262626" w:themeColor="text1" w:themeTint="D9"/>
              </w:rPr>
            </w:pPr>
            <w:r>
              <w:t>Luego a vender- la comisión no puedo decirla-</w:t>
            </w:r>
          </w:p>
          <w:p>
            <w:pPr>
              <w:ind w:left="-284" w:right="-427"/>
              <w:jc w:val="both"/>
              <w:rPr>
                <w:rFonts/>
                <w:color w:val="262626" w:themeColor="text1" w:themeTint="D9"/>
              </w:rPr>
            </w:pPr>
            <w:r>
              <w:t>En el mismo portal web se dice que el precio de venta de una administración de loterías "normalita" sería de 300.000 a 400.000 euros, para empezar a negociar.</w:t>
            </w:r>
          </w:p>
          <w:p>
            <w:pPr>
              <w:ind w:left="-284" w:right="-427"/>
              <w:jc w:val="both"/>
              <w:rPr>
                <w:rFonts/>
                <w:color w:val="262626" w:themeColor="text1" w:themeTint="D9"/>
              </w:rPr>
            </w:pPr>
            <w:r>
              <w:t>Dicho esto, hay que analizar bien si vale la pena invertir tanto dinero en un negocio, que además para producir 1.500 euros, tendrás que vender 50.000 euros al mes, y pagar los gastos fijos.</w:t>
            </w:r>
          </w:p>
          Una concesión para abrir administración de loterías
          <w:p>
            <w:pPr>
              <w:ind w:left="-284" w:right="-427"/>
              <w:jc w:val="both"/>
              <w:rPr>
                <w:rFonts/>
                <w:color w:val="262626" w:themeColor="text1" w:themeTint="D9"/>
              </w:rPr>
            </w:pPr>
            <w:r>
              <w:t>Abrir una administración de loterías, no es lo mismo que una papelería. Es uno de los negocios más regulados por el gobierno, que hay actualmente en España. Para montar una administración se necesita una concesión por parte de Loterías y Apuestas del Estado (LAE). Y esto se consigue en un concurso público, que emite LAE cuando lo considera necesario. </w:t>
            </w:r>
          </w:p>
          Da dinero abrir una administración de loterías?
          <w:p>
            <w:pPr>
              <w:ind w:left="-284" w:right="-427"/>
              <w:jc w:val="both"/>
              <w:rPr>
                <w:rFonts/>
                <w:color w:val="262626" w:themeColor="text1" w:themeTint="D9"/>
              </w:rPr>
            </w:pPr>
            <w:r>
              <w:t>El dinero que deja el abrir una administración de loterías depende del volumen de ventas, que a su vez está ligado a la ubicación del local, el periodo del año, y otros factores. Sin embargo, podemos comentar que en principio, el lotero no debe tener un stock o bodegaje como otros negocios. Los décimos de loterías que no se vendan pueden devolverse sin ningún coste. El lotero sólo se queda con el 6% de las ventas (en promedio), en concepto de comisiones por cada apuesta o décimo vendido. Por poner un ejemplo, si un lotero vende 1.000 euros diarios, ese día se pudo haber ganado 60 euros en comisiones de ventas. En caso de ser un sorteo como la Lotería de Navidad, el beneficio baja de 6% a 3,75%. Aunque se ve compensado por el mayor volumen de operaciones. Saque sus cuentas y decida usted mismo si abrir una administración de loterías le merece la pena. Tenga en cuenta la amenaza del Internet y la alternativa rentable de las máquinas de loterías.</w:t>
            </w:r>
          </w:p>
          Impuestos y recargos por la nueva ley anti-loterías
          <w:p>
            <w:pPr>
              <w:ind w:left="-284" w:right="-427"/>
              <w:jc w:val="both"/>
              <w:rPr>
                <w:rFonts/>
                <w:color w:val="262626" w:themeColor="text1" w:themeTint="D9"/>
              </w:rPr>
            </w:pPr>
            <w:r>
              <w:t>Según anunció recientemente el ministro de Hacienda, Cristóbal Montoro, según la nueva ley anti-loterías, los premios van a sufrir un impuesto del 20% para las ganancias superiores a 2.500 euros, como una nueva medida obligatoria para aumentar la recaudación de las arcas públicas en estos tiempos de crisis. Esto también afectará a los concursos como la ONCE, aparte de LAE. Con esta medida el Gobierno espera recaudar 824 millones de euros este año 2013. Ahora nos preguntamos cómo va a ser rentable abrir una administración de loterías?</w:t>
            </w:r>
          </w:p>
          Cómo las máquinas de loterías e Internet afectan el abrir una nueva administración de loterías?
          <w:p>
            <w:pPr>
              <w:ind w:left="-284" w:right="-427"/>
              <w:jc w:val="both"/>
              <w:rPr>
                <w:rFonts/>
                <w:color w:val="262626" w:themeColor="text1" w:themeTint="D9"/>
              </w:rPr>
            </w:pPr>
            <w:r>
              <w:t>El Internet y las nuevas tecnologías (máquinas de loterías) han cambiado el panorama de la venta de loterías y apuestas del estado. Así es como afirmamos que abrir una administración de loterías tiene alto riesgo. Nos basamos en que ahora cualquiera puede comprar su décimo o su apuesta, cómodamente desde su sofá o el bar, de forma online. Para ello sólo requiere de un ordenador y una conexión a Internet.</w:t>
            </w:r>
          </w:p>
          <w:p>
            <w:pPr>
              <w:ind w:left="-284" w:right="-427"/>
              <w:jc w:val="both"/>
              <w:rPr>
                <w:rFonts/>
                <w:color w:val="262626" w:themeColor="text1" w:themeTint="D9"/>
              </w:rPr>
            </w:pPr>
            <w:r>
              <w:t>Esto mismo lo hacen las máquinas de loterías y apuestas del estado, que canalizan la venta de loterías a través de terminales online. Las comisiones que pueden generar las máquinas de loterías, según el servicio son:</w:t>
            </w:r>
          </w:p>
          <w:p>
            <w:pPr>
              <w:ind w:left="-284" w:right="-427"/>
              <w:jc w:val="both"/>
              <w:rPr>
                <w:rFonts/>
                <w:color w:val="262626" w:themeColor="text1" w:themeTint="D9"/>
              </w:rPr>
            </w:pPr>
            <w:r>
              <w:t>Canalización de Loterías y Apuestas del Estado (1,5-2,5%) </w:t>
            </w:r>
          </w:p>
          <w:p>
            <w:pPr>
              <w:ind w:left="-284" w:right="-427"/>
              <w:jc w:val="both"/>
              <w:rPr>
                <w:rFonts/>
                <w:color w:val="262626" w:themeColor="text1" w:themeTint="D9"/>
              </w:rPr>
            </w:pPr>
            <w:r>
              <w:t>Recargas de móviles (4-7%) </w:t>
            </w:r>
          </w:p>
          <w:p>
            <w:pPr>
              <w:ind w:left="-284" w:right="-427"/>
              <w:jc w:val="both"/>
              <w:rPr>
                <w:rFonts/>
                <w:color w:val="262626" w:themeColor="text1" w:themeTint="D9"/>
              </w:rPr>
            </w:pPr>
            <w:r>
              <w:t>Impresión fotográfica digital (18%) </w:t>
            </w:r>
          </w:p>
          <w:p>
            <w:pPr>
              <w:ind w:left="-284" w:right="-427"/>
              <w:jc w:val="both"/>
              <w:rPr>
                <w:rFonts/>
                <w:color w:val="262626" w:themeColor="text1" w:themeTint="D9"/>
              </w:rPr>
            </w:pPr>
            <w:r>
              <w:t>Regalos personalizados en 24 horas (18%) </w:t>
            </w:r>
          </w:p>
          <w:p>
            <w:pPr>
              <w:ind w:left="-284" w:right="-427"/>
              <w:jc w:val="both"/>
              <w:rPr>
                <w:rFonts/>
                <w:color w:val="262626" w:themeColor="text1" w:themeTint="D9"/>
              </w:rPr>
            </w:pPr>
            <w:r>
              <w:t>Tarjetas étnicas de llamadas internacionales (25%) </w:t>
            </w:r>
          </w:p>
          <w:p>
            <w:pPr>
              <w:ind w:left="-284" w:right="-427"/>
              <w:jc w:val="both"/>
              <w:rPr>
                <w:rFonts/>
                <w:color w:val="262626" w:themeColor="text1" w:themeTint="D9"/>
              </w:rPr>
            </w:pPr>
            <w:r>
              <w:t>Arreglos de flores en 24 horas (10%) </w:t>
            </w:r>
          </w:p>
          <w:p>
            <w:pPr>
              <w:ind w:left="-284" w:right="-427"/>
              <w:jc w:val="both"/>
              <w:rPr>
                <w:rFonts/>
                <w:color w:val="262626" w:themeColor="text1" w:themeTint="D9"/>
              </w:rPr>
            </w:pPr>
            <w:r>
              <w:t>Liberación de cualquier móvil (3-5€) </w:t>
            </w:r>
          </w:p>
          Precios de máquinas de loterías
          <w:p>
            <w:pPr>
              <w:ind w:left="-284" w:right="-427"/>
              <w:jc w:val="both"/>
              <w:rPr>
                <w:rFonts/>
                <w:color w:val="262626" w:themeColor="text1" w:themeTint="D9"/>
              </w:rPr>
            </w:pPr>
            <w:r>
              <w:t>Los precios de una máquina de lotería pueden variar desde 1.600 euros hasta 3.100 euros según las dimensiones o el modelo de máquinas de loterías de venta online. El sector ha crecido en los últimos años al 25%, y ya estas terminales cada día son menos máquinas de loterías para convertirse más en terminales multiservicios de venta online. Es lo que señala la empresa Kioskopoint, líder del mercado de terminales y puntos de venta online en bares, papelerías, estancos y estaciones de servicios, por ejemplo.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Gil</w:t>
      </w:r>
    </w:p>
    <w:p w:rsidR="00C31F72" w:rsidRDefault="00C31F72" w:rsidP="00AB63FE">
      <w:pPr>
        <w:pStyle w:val="Sinespaciado"/>
        <w:spacing w:line="276" w:lineRule="auto"/>
        <w:ind w:left="-284"/>
        <w:rPr>
          <w:rFonts w:ascii="Arial" w:hAnsi="Arial" w:cs="Arial"/>
        </w:rPr>
      </w:pPr>
      <w:r>
        <w:rPr>
          <w:rFonts w:ascii="Arial" w:hAnsi="Arial" w:cs="Arial"/>
        </w:rPr>
        <w:t>Kioskopoint - No.1 en máquinas expendedoras de loterías</w:t>
      </w:r>
    </w:p>
    <w:p w:rsidR="00AB63FE" w:rsidRDefault="00C31F72" w:rsidP="00AB63FE">
      <w:pPr>
        <w:pStyle w:val="Sinespaciado"/>
        <w:spacing w:line="276" w:lineRule="auto"/>
        <w:ind w:left="-284"/>
        <w:rPr>
          <w:rFonts w:ascii="Arial" w:hAnsi="Arial" w:cs="Arial"/>
        </w:rPr>
      </w:pPr>
      <w:r>
        <w:rPr>
          <w:rFonts w:ascii="Arial" w:hAnsi="Arial" w:cs="Arial"/>
        </w:rPr>
        <w:t>692630360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https://www.notasdeprensa.es/la-pesadilla-de-abrir-una-administracion-de-loterias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