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periodontitis aumenta el riesgo de padecer cáncer, según afirma Clínica Medicalia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estudio reciente de la Universidad de Tufts (Boston, EE.UU.) ha confirmado que aquellos que padecen la denominada "enfermedad de las encías" en un estado avanzado, tienen una probabilidad mayor de sufrir ciertos tipos de cáncer, y no solamente los que están relacionados con la boca o el aparato digestivo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periodontitis es una de las enfermedades bucales más comunesLas cifras no dejan lugar a dudas: la periodontitis es uno de los problemas bucales que padecen más personas en el mundo. El 38% de los adultos de entre 35 y 44 años la sufre, y aumenta hasta un 65% en los mayores de 55 años. Aunque se trata de una afección que tiene un fácil tratamiento y se puede evitar se manera sencilla, muchas veces se convierte en un problema grave al no acudir al odontólogo a tiempo.</w:t>
            </w:r>
          </w:p>
          <w:p>
            <w:pPr>
              <w:ind w:left="-284" w:right="-427"/>
              <w:jc w:val="both"/>
              <w:rPr>
                <w:rFonts/>
                <w:color w:val="262626" w:themeColor="text1" w:themeTint="D9"/>
              </w:rPr>
            </w:pPr>
            <w:r>
              <w:t>La periodontitis es una infección e inflamación de las encías que aparece cuando una gingivitis no se trata y acaba agravándose. La infección entonces, se extiende más allá de las encías, hasta alcanzar los ligamentos y el hueso que da soporte a los dientes. Esto, la mayoría de las veces, produce que finalmente se lleguen a perder las piezas dentales.</w:t>
            </w:r>
          </w:p>
          <w:p>
            <w:pPr>
              <w:ind w:left="-284" w:right="-427"/>
              <w:jc w:val="both"/>
              <w:rPr>
                <w:rFonts/>
                <w:color w:val="262626" w:themeColor="text1" w:themeTint="D9"/>
              </w:rPr>
            </w:pPr>
            <w:r>
              <w:t>Cuando la placa y el sarro se acumulan, éstas entran en la encía creando bolsas. Dado que se trata de bacterias, se produce una infección que aumenta la tasa de destrucción ósea. En la mayoría de los casos no es doloroso y es gracias al empleo de la radiología dental que el odontólogo puede revelar la presencia de depósitos de placa, así como la pérdida de hueso.</w:t>
            </w:r>
          </w:p>
          <w:p>
            <w:pPr>
              <w:ind w:left="-284" w:right="-427"/>
              <w:jc w:val="both"/>
              <w:rPr>
                <w:rFonts/>
                <w:color w:val="262626" w:themeColor="text1" w:themeTint="D9"/>
              </w:rPr>
            </w:pPr>
            <w:r>
              <w:t>Tipos de cáncer cuyo riesgo aumenta por la periodontitisEl Centro Médico Langone de la Universidad de Nueva York (EE.UU.) se ha sumado a los numerosos estudios que se han llevado a cabo en los últimos años y que relacionan la periodontitis con la aparición de ciertos tumores. Han demostrado que uno de los cánceres cuya aparición se ve potenciada por la enfermedad de las encías es el de esófago. Esto se debe a la presencia en la cavidad oral de bacterias asociadas con la periodontitis.</w:t>
            </w:r>
          </w:p>
          <w:p>
            <w:pPr>
              <w:ind w:left="-284" w:right="-427"/>
              <w:jc w:val="both"/>
              <w:rPr>
                <w:rFonts/>
                <w:color w:val="262626" w:themeColor="text1" w:themeTint="D9"/>
              </w:rPr>
            </w:pPr>
            <w:r>
              <w:t>Además, en el estudio que se mencionaba al principio, realizado por la Universidad Tufts, se han conseguido datos que alertan sobre el aumento de la probabilidad de padecer cáncer de pulmón y de cáncer de colon en aquellos pacientes que experimenten periodontitis grave o muy avanzada. A esto se suma la interrelación que ya ha quedado patente entre esta enfermedad bucal y la diabetes, la neumonía o los infartos de miocardio.</w:t>
            </w:r>
          </w:p>
          <w:p>
            <w:pPr>
              <w:ind w:left="-284" w:right="-427"/>
              <w:jc w:val="both"/>
              <w:rPr>
                <w:rFonts/>
                <w:color w:val="262626" w:themeColor="text1" w:themeTint="D9"/>
              </w:rPr>
            </w:pPr>
            <w:r>
              <w:t>Tratar y evitar la periodontitis es muy sencilloAunque puede facilitar la aparición de enfermedades mortales, la periodontitis es muy sencilla de prevenir. Además de tener unos hábitos de higiene dental adecuados, y evitar el consumo de alcohol y tabaco, es recomendable acudir al odontólogo al menos dos veces al año para someterse a revisiones periódicas.</w:t>
            </w:r>
          </w:p>
          <w:p>
            <w:pPr>
              <w:ind w:left="-284" w:right="-427"/>
              <w:jc w:val="both"/>
              <w:rPr>
                <w:rFonts/>
                <w:color w:val="262626" w:themeColor="text1" w:themeTint="D9"/>
              </w:rPr>
            </w:pPr>
            <w:r>
              <w:t>Cuando el dentista detecte que existe gingivitis o periodontitis en un estado inicial, existen tratamientos periodontales que frenarán sus efectos y harán que las encías recuperen vuelvan a estar sanas.</w:t>
            </w:r>
          </w:p>
          <w:p>
            <w:pPr>
              <w:ind w:left="-284" w:right="-427"/>
              <w:jc w:val="both"/>
              <w:rPr>
                <w:rFonts/>
                <w:color w:val="262626" w:themeColor="text1" w:themeTint="D9"/>
              </w:rPr>
            </w:pPr>
            <w:r>
              <w:t>Más información en Clínica Medicalia.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Clínica Medicalia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911 724 503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https://www.notasdeprensa.es/la-periodontitis-aumenta-el-riesgo-de-padecer_1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Madrid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