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pavimentación industrial adquiere un nivel superior con el sistema patentado BECOSAN®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BECOSAN® es un sistema de pavimentación patentada, creada por la empresa que lleva su mismo nombre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Becosan es una empresa de hormigon pulido dedicada al trabajo en pavimentos de hormigón que ha conseguido patentar un sistema para el tratamiento de pavimentos industriales de hormigón.</w:t>
            </w:r>
          </w:p>
          <w:p>
            <w:pPr>
              <w:ind w:left="-284" w:right="-427"/>
              <w:jc w:val="both"/>
              <w:rPr>
                <w:rFonts/>
                <w:color w:val="262626" w:themeColor="text1" w:themeTint="D9"/>
              </w:rPr>
            </w:pPr>
            <w:r>
              <w:t>Cuándo una empresa decide colocar hormigón pulido en sus instalaciones, suele realizarlo pensando en la durabilidad de este y en la facilidad de su mantenimiento. Como en todo tipo de mercados y productos, el tipo de suelo de hormigón que se coloca puede acaecer en mayor o menor medida a su durabilidad o mantenimiento. Por todo esto, la importancia de pensar en un sistema que ya disponga de esa seguridad se hace vital si se piensa en la inversión.</w:t>
            </w:r>
          </w:p>
          <w:p>
            <w:pPr>
              <w:ind w:left="-284" w:right="-427"/>
              <w:jc w:val="both"/>
              <w:rPr>
                <w:rFonts/>
                <w:color w:val="262626" w:themeColor="text1" w:themeTint="D9"/>
              </w:rPr>
            </w:pPr>
            <w:r>
              <w:t>Hay varios interrogantes que todo empresario ha de dar respuesta cuando decide colocar algún tipo de pavimentos en sus naves.</w:t>
            </w:r>
          </w:p>
          <w:p>
            <w:pPr>
              <w:ind w:left="-284" w:right="-427"/>
              <w:jc w:val="both"/>
              <w:rPr>
                <w:rFonts/>
                <w:color w:val="262626" w:themeColor="text1" w:themeTint="D9"/>
              </w:rPr>
            </w:pPr>
            <w:r>
              <w:t>
                <w:p>
                  <w:pPr>
                    <w:ind w:left="-284" w:right="-427"/>
                    <w:jc w:val="both"/>
                    <w:rPr>
                      <w:rFonts/>
                      <w:color w:val="262626" w:themeColor="text1" w:themeTint="D9"/>
                    </w:rPr>
                  </w:pPr>
                  <w:r>
                    <w:t>¿El pavimento de hormigón va colocado en el exterior o en el interior?</w:t>
                  </w:r>
                </w:p>
              </w:t>
            </w:r>
          </w:p>
          <w:p>
            <w:pPr>
              <w:ind w:left="-284" w:right="-427"/>
              <w:jc w:val="both"/>
              <w:rPr>
                <w:rFonts/>
                <w:color w:val="262626" w:themeColor="text1" w:themeTint="D9"/>
              </w:rPr>
            </w:pPr>
            <w:r>
              <w:t>
                <w:p>
                  <w:pPr>
                    <w:ind w:left="-284" w:right="-427"/>
                    <w:jc w:val="both"/>
                    <w:rPr>
                      <w:rFonts/>
                      <w:color w:val="262626" w:themeColor="text1" w:themeTint="D9"/>
                    </w:rPr>
                  </w:pPr>
                  <w:r>
                    <w:t>¿Qué tipo de maquinaría pesada va a transitar por dichos suelos?</w:t>
                  </w:r>
                </w:p>
              </w:t>
            </w:r>
          </w:p>
          <w:p>
            <w:pPr>
              <w:ind w:left="-284" w:right="-427"/>
              <w:jc w:val="both"/>
              <w:rPr>
                <w:rFonts/>
                <w:color w:val="262626" w:themeColor="text1" w:themeTint="D9"/>
              </w:rPr>
            </w:pPr>
            <w:r>
              <w:t>
                <w:p>
                  <w:pPr>
                    <w:ind w:left="-284" w:right="-427"/>
                    <w:jc w:val="both"/>
                    <w:rPr>
                      <w:rFonts/>
                      <w:color w:val="262626" w:themeColor="text1" w:themeTint="D9"/>
                    </w:rPr>
                  </w:pPr>
                  <w:r>
                    <w:t>¿Qué tipo de productos van a estar en contacto con dichos pavimentos? ¿Productos químicos, aceites, grasas,etc?</w:t>
                  </w:r>
                </w:p>
              </w:t>
            </w:r>
          </w:p>
          <w:p>
            <w:pPr>
              <w:ind w:left="-284" w:right="-427"/>
              <w:jc w:val="both"/>
              <w:rPr>
                <w:rFonts/>
                <w:color w:val="262626" w:themeColor="text1" w:themeTint="D9"/>
              </w:rPr>
            </w:pPr>
            <w:r>
              <w:t>En el mercado hay diversos sistemas que solucionan estas problemáticas de pavimentación. El hormigón pulido, conocido también como hormigón fratasado, es una solución para grandes construcciones. Su bajo coste, la rapidez en su instalación y su gran durabilidad la hacen competitiva.</w:t>
            </w:r>
          </w:p>
          <w:p>
            <w:pPr>
              <w:ind w:left="-284" w:right="-427"/>
              <w:jc w:val="both"/>
              <w:rPr>
                <w:rFonts/>
                <w:color w:val="262626" w:themeColor="text1" w:themeTint="D9"/>
              </w:rPr>
            </w:pPr>
            <w:r>
              <w:t>Una sistema muy conocido es el de resinas superficiales epoxi, que como su nombre indica, no penetran en profundidad, lo que las hace menos duraderas.</w:t>
            </w:r>
          </w:p>
          <w:p>
            <w:pPr>
              <w:ind w:left="-284" w:right="-427"/>
              <w:jc w:val="both"/>
              <w:rPr>
                <w:rFonts/>
                <w:color w:val="262626" w:themeColor="text1" w:themeTint="D9"/>
              </w:rPr>
            </w:pPr>
            <w:r>
              <w:t>BECOSAN® actua de una forma diferenciada respecto a las resinas superficiales epoxi.</w:t>
            </w:r>
          </w:p>
          <w:p>
            <w:pPr>
              <w:ind w:left="-284" w:right="-427"/>
              <w:jc w:val="both"/>
              <w:rPr>
                <w:rFonts/>
                <w:color w:val="262626" w:themeColor="text1" w:themeTint="D9"/>
              </w:rPr>
            </w:pPr>
            <w:r>
              <w:t>La patente BECOSAN® Protective Sealer logra penetrar profundamente en los poros de hormigón minimizando la entrada de aceites o productos químicos en el pavimentos de hormigón pulido.</w:t>
            </w:r>
          </w:p>
          <w:p>
            <w:pPr>
              <w:ind w:left="-284" w:right="-427"/>
              <w:jc w:val="both"/>
              <w:rPr>
                <w:rFonts/>
                <w:color w:val="262626" w:themeColor="text1" w:themeTint="D9"/>
              </w:rPr>
            </w:pPr>
            <w:r>
              <w:t>La patente BECOSAN® Densifier crea una superficie resistente a arañazos y libre de polvo y manchas.</w:t>
            </w:r>
          </w:p>
          <w:p>
            <w:pPr>
              <w:ind w:left="-284" w:right="-427"/>
              <w:jc w:val="both"/>
              <w:rPr>
                <w:rFonts/>
                <w:color w:val="262626" w:themeColor="text1" w:themeTint="D9"/>
              </w:rPr>
            </w:pPr>
            <w:r>
              <w:t>Teléfonos: 951 244 111</w:t>
            </w:r>
          </w:p>
          <w:p>
            <w:pPr>
              <w:ind w:left="-284" w:right="-427"/>
              <w:jc w:val="both"/>
              <w:rPr>
                <w:rFonts/>
                <w:color w:val="262626" w:themeColor="text1" w:themeTint="D9"/>
              </w:rPr>
            </w:pPr>
            <w:r>
              <w:t>Email: info@becosan.comWeb: https://www.becosan.com/es/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https://www.notasdeprensa.es/la-pavimentacion-industrial-adquiere-un-nivel_1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