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campaña de Hola Pisos ofrece hasta el 40% de descuento en segundas residencias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Hola Pisos lanza su campaña de verano ofreciendo más de 170 inmuebles con descuentos que pueden llegar hasta el 40 %. Esta acción pretende que los solteros, parejas o familias que quieran una segunda residencia tengan la oportunidad de conseguirla a un precio muy atractivo.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Hola Pisos lanza su campaña de verano ofreciendo más de 170 inmuebles con descuentos que pueden llegar hasta el 40%. Esta acción pretende que los solteros, parejas y familias que quieran una segunda residencia tengan la oportunidad de conseguirla a un precio muy atractivo.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firma, especializada en la venta de pisos y casas, pretende convertirse en la empresa de referencia en cuanto a oportunidades inmobiliarias, para lo cual dispone de una cartera de 1.200 inmuebles, publicados en su web y en los principales portales inmobiliarios, y espera ampliarla a lo largo de 2017 con un 30% más. Presenta ventajas como la atención personalizada, rapidez en los trámites y una financiación que puede llegar al 100%. Ofrece a sus clientes ayuda en la obtención hipotecas a medida a través de la colaboración con las principales entidades bancarias. El éxito de las operaciones gestionadas es más del 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“No más montajes. Hazlo realidad”, válida hasta el 4 de septiembre, pone al alcance del público viviendas y parcelas repartidas en ubicaciones próximas al Mar Mediterráneo y en las Islas Canarias. Las provincias donde se localizan estas oportunidades son: Girona, Tarragona, Lleida, Barcelona, Almería, Granada, Huelva, Las Palmas, Islas Baleares, Málaga, Santa Cruz de Tenerife, Castellón, Valencia, Huesca, Alicante y Murcia. Dos terceras partes de las viviendas ofertadas tienen un precio de salida inferior a 100.000€.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viviendas incluidas en esta campaña han sido seleccionadas con el objetivo de brindar las casas y pisos que satisfagan mejor las necesidades y gustos de las personas que buscan un hogar donde disfrutar de los fines de semana o sus vacaciones.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encontrar casas con piscina, pisos, viviendas con terraza, domicilios con jardín, chalets unifamiliares, parcelas,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vivienda más económica sale a la venta por 37.000 € y se localiza en Vila-Seca, Tarragona. El piso, al disponer de una habitación y un baño, es ideal para solteros y parejas. La ubicación de esta vivienda se encuentra a menos de 10 minutos a andando de la playa de La Pineda.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 “No más montajes. Hazlo realidad” también ofrece la posibilidad de conseguir una parcela de 800 m2 ubicada en una zona tranquila de Tarragona, concretamente en Cunit, por 12.000 €.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Olivella, Barcelona, se encuentra otra tipología de vivienda incluida en la promoción: una casa independiente. Ésta ofrece 307 m2 distribuidos en tres plantas. Está ubicada exactamente en la urbanización El Mas Milà y tiene un precio de 256.000 €.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Islas Baleares y en las Islas Canarias también ha llegado la promoción. Entre los dos archipiélagos se ofrecen catorce viviendas, siete en Baleares y siete en Canarias.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900 810 116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https://www.notasdeprensa.es/la-nueva-campana-de-hola-pisos-ofrece-hasta-el-40-de-descuento-en-segundas-residencias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