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bomba de calor aerotérmica de Ecoforest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adquirido a lo largo de estos años con la gama de bombas de calor geotérmicas ecoGEO, Ecoforest amplia su rango de bombas de calor lanzando al mercado su primera bomba de calor aerotérmica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igual que en la gama ecoGEO, la ecoAIR es un producto único en el mercado, con una tecnología totalmente diferente a la actual en el mercado y con unas características que la convierten en un producto muy interesante. A continuación, Ecoforest desvela los detalles que hacen de la ecoAIR la mejor elección.</w:t>
            </w:r>
          </w:p>
          <w:p>
            <w:pPr>
              <w:ind w:left="-284" w:right="-427"/>
              <w:jc w:val="both"/>
              <w:rPr>
                <w:rFonts/>
                <w:color w:val="262626" w:themeColor="text1" w:themeTint="D9"/>
              </w:rPr>
            </w:pPr>
            <w:r>
              <w:t>Todo en un solo equipo:La ecoAIR es un sistema de climatización completo para el hogar. Es decir, simplemente con un solo equipo se pueden satisfacer todas las demandas habituales. La ecoAIR es capaz de producir Agua Caliente Sanitaria (ACS) a altas temperaturas durante todo el año, actuar en modo Calefacción en invierno y en modo Refrigeración en verano. Además, si la vivienda cuenta con Piscina, la ecoAIR puede climatizarla sin incluir ningún elemento adicional.</w:t>
            </w:r>
          </w:p>
          <w:p>
            <w:pPr>
              <w:ind w:left="-284" w:right="-427"/>
              <w:jc w:val="both"/>
              <w:rPr>
                <w:rFonts/>
                <w:color w:val="262626" w:themeColor="text1" w:themeTint="D9"/>
              </w:rPr>
            </w:pPr>
            <w:r>
              <w:t>Con esta tecnología, las instalaciones son más compactas, con la unidad exterior fuera de la vivienda y un pequeño módulo en el interior de la misma. Gracias a la eficiencia de la ecoAIR, los ahorros tanto a nivel energético y económico son notables. Si se analizan detenidamente los consumos habituales de un hogar, tanto la Calefacción como el ACS son los dos más grande de todos los existentes. Al equiparse con la ecoAIR se reduce notablemente el consumo energético y por tanto la factura, sin comprometer en ningún momento el confort en el hogar.</w:t>
            </w:r>
          </w:p>
          <w:p>
            <w:pPr>
              <w:ind w:left="-284" w:right="-427"/>
              <w:jc w:val="both"/>
              <w:rPr>
                <w:rFonts/>
                <w:color w:val="262626" w:themeColor="text1" w:themeTint="D9"/>
              </w:rPr>
            </w:pPr>
            <w:r>
              <w:t>Tecnología exclusiva:El compromiso de Ecoforest con la tecnología e innovación es total. Para ello gran parte de los recursos de la empresa se destinan al departamento de I+D. Desde sus comienzos, se volcaron en realizar productos únicos, equipados con los mejores componentes del mercado, pero con una electrónica única y exclusiva. Por ese motivo, el Software de todos los productos Ecoforest está totalmente desarrollado por sus propios técnicos del departamento de I+D.</w:t>
            </w:r>
          </w:p>
          <w:p>
            <w:pPr>
              <w:ind w:left="-284" w:right="-427"/>
              <w:jc w:val="both"/>
              <w:rPr>
                <w:rFonts/>
                <w:color w:val="262626" w:themeColor="text1" w:themeTint="D9"/>
              </w:rPr>
            </w:pPr>
            <w:r>
              <w:t>La ecoAIR también cuenta con un sistema de compresión exclusivo, incorporando dentro del ciclo frigorífico la última novedad dentro de los compresores fabricados por Copeland. Si a la última generación de compresores le unes, la tecnología Ecoforest para optimizar el proceso de doble compresión y el software específicamente adaptado al producto, se obtienen los mejores rendimientos del mercado y el mapa más amplio de operación del mundo.</w:t>
            </w:r>
          </w:p>
          <w:p>
            <w:pPr>
              <w:ind w:left="-284" w:right="-427"/>
              <w:jc w:val="both"/>
              <w:rPr>
                <w:rFonts/>
                <w:color w:val="262626" w:themeColor="text1" w:themeTint="D9"/>
              </w:rPr>
            </w:pPr>
            <w:r>
              <w:t>Adaptada a todos los climas:Cuando comenzaron con el proyecto de la ecoAIR, la primera bomba de calor aerotérmica de Ecoforest, su objetivo fue resolver los problemas principales de las bombas aerotérmicas tradicionales. Estos equipos se caracterizan por los bajos rendimientos y la incapacidad de producir altas temperaturas ante condiciones climáticas extremas.</w:t>
            </w:r>
          </w:p>
          <w:p>
            <w:pPr>
              <w:ind w:left="-284" w:right="-427"/>
              <w:jc w:val="both"/>
              <w:rPr>
                <w:rFonts/>
                <w:color w:val="262626" w:themeColor="text1" w:themeTint="D9"/>
              </w:rPr>
            </w:pPr>
            <w:r>
              <w:t>La ecoAIR es ideal para las condiciones extremas, tanto en Calefacción (producción de calor) como en Refrigeración (producción de frío). El mapa de operación de la ecoAIR se extiende desde los -20ºC hasta los 50ªC de temperatura exterior, sin apoyo eléctrico.</w:t>
            </w:r>
          </w:p>
          <w:p>
            <w:pPr>
              <w:ind w:left="-284" w:right="-427"/>
              <w:jc w:val="both"/>
              <w:rPr>
                <w:rFonts/>
                <w:color w:val="262626" w:themeColor="text1" w:themeTint="D9"/>
              </w:rPr>
            </w:pPr>
            <w:r>
              <w:t>Ecoforest lo ha vuelto a hacer:La ecoAIR es un producto revolucionario, dotado de unas características únicas en el mercado de la bomba de calor. Además, es compatible con toda la gama de gestores energéticos ecoSMART (e-manager y e-system), con lo que es posible la hibridación con otras fuentes de energía y obtener instalaciones de balance cero entre producción y consumo.</w:t>
            </w:r>
          </w:p>
          <w:p>
            <w:pPr>
              <w:ind w:left="-284" w:right="-427"/>
              <w:jc w:val="both"/>
              <w:rPr>
                <w:rFonts/>
                <w:color w:val="262626" w:themeColor="text1" w:themeTint="D9"/>
              </w:rPr>
            </w:pPr>
            <w:r>
              <w:t>Gracias a la tecnología Ecoforest, cada vez es más sencillo climatizar el hogar de manera eficiente y respetuosa con el medio ambiente. Apostar por Ecoforest y por su ecoAIR es una apuesta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Ecoforest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https://www.notasdeprensa.es/la-nueva-bomba-de-calor-aerotermica-de_1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