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moda vintage está de vuelta con Atmosphere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hora de rescatar aquella ropa olvidada y guardada en el fondo del armario con Atmosphere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del pasado ha vuelto y hoy en día más fuerte que nunca. Vestir de segunda mano, rescatar muebles y vajillas, objetos de decoración antiguos, discos de vinilo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 sí, el consumo de lo vintage y lo retro ha vuelto para quedarse. Ahora esta ropa y estos objetos ya no son solamente utilizados por aquellos nostálgicos que se negaban a vivir el presente y querían vivir por siempre en su juventud de épocas pasadas, sino también por las nuevas generaciones de jóvenes que han adaptado este estilo de vida a la época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qué es lo que provoca que estos objetos hayan calado tan profundo en la sociedad actual? Pues es sencillamente el aura que estos objetos retro desprenden. Son objetos auténticos y singulares que permiten diferenciar a aquellos que los poseen.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Atmosphere Madrid no ha querido quedarse atrás y apuesta por esta moda de camisetas vintage en su nueva 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ella, ofrece a sus clientes una colección de camisetas Coolligan, una marca que ha revolucionado la historia del fútbol volviendo a ofrecer los polos y camisetas de los mejores equipos y leyendas del fútbol pero al estilo retro.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en su página web una gran cantidad de productos textiles como camisetas retro, calcetines, bañadores, vestidos etc. y lo mejor de todo es que actualmente cuenta con una rebaja de hasta el 70% en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tienda online también se pueden encontrar a disponibilidad las mejores marcas del mercado, de una gran calidad a muy buen precio. Entre estas marcas se encuentran: Tiffosi, una marca portuguesa de moda refrescante y novedosa, que se adapta a todas las edades o Brevesoul, una marca inglesa al puro estilo inglés.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Atmosphere Madrid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https://atmospheremadrid.es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918053202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https://www.notasdeprensa.es/la-moda-vintage-esta-de-vuelta-con-atmosphere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