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automovilística Ford ha decidido probar sus furgonetas híbridas enchufables en la ciudad de Londres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Ford pretende contribuir en el mantenimiento del medioambiente reduciendo la contaminación provocada por los vehículos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selección de comercios londinenses podrá probar las furgonetas híbridas enchufables de Ford que, impulsadas solamente por energía eléctrica en la mayoría de trayectos, son perfectas para transporte urbano de mercancías y suponen una reducción de la contaminación en las ciudades.</w:t>
            </w:r>
          </w:p>
          <w:p>
            <w:pPr>
              <w:ind w:left="-284" w:right="-427"/>
              <w:jc w:val="both"/>
              <w:rPr>
                <w:rFonts/>
                <w:color w:val="262626" w:themeColor="text1" w:themeTint="D9"/>
              </w:rPr>
            </w:pPr>
            <w:r>
              <w:t>Todas las grandes ciudades tienen un problema: la contaminación. Y los dirigentes están practicando diferentes medidas para reducir los niveles de polución en el aire: limitar el acceso, prohibir la circulación o cobrar por entrar a determinadas zonas. Y todas están tratando de transformar el parque automovilístico en uno más eficiente y limpio, algo a lo que quiere ayudar Ford en Londres, de momento, con sus furgonetas híbridas enchufables.</w:t>
            </w:r>
          </w:p>
          <w:p>
            <w:pPr>
              <w:ind w:left="-284" w:right="-427"/>
              <w:jc w:val="both"/>
              <w:rPr>
                <w:rFonts/>
                <w:color w:val="262626" w:themeColor="text1" w:themeTint="D9"/>
              </w:rPr>
            </w:pPr>
            <w:r>
              <w:t>Durante 12 meses, 20 unidades de la Ford ransit Custom híbrida enchufable (PHEV) ayudarán al desempeño de trabajos de reparto y mantenimiento y es que cada día se realizan en Londres casi 300.000 trayectos solo por vehículos comerciales y las furgonetas suponen el 75% del total del transporte de mercancías.</w:t>
            </w:r>
          </w:p>
          <w:p>
            <w:pPr>
              <w:ind w:left="-284" w:right="-427"/>
              <w:jc w:val="both"/>
              <w:rPr>
                <w:rFonts/>
                <w:color w:val="262626" w:themeColor="text1" w:themeTint="D9"/>
              </w:rPr>
            </w:pPr>
            <w:r>
              <w:t>La marca lanzará 13 nuevos vehículos electrificados en los próximos 5 años</w:t>
            </w:r>
          </w:p>
          <w:p>
            <w:pPr>
              <w:ind w:left="-284" w:right="-427"/>
              <w:jc w:val="both"/>
              <w:rPr>
                <w:rFonts/>
                <w:color w:val="262626" w:themeColor="text1" w:themeTint="D9"/>
              </w:rPr>
            </w:pPr>
            <w:r>
              <w:t>Estas elevadas cifras provocan altos niveles de contaminación por lo que modelos enchufables que puedan recorrer casi todo su trayecto en modo 100% eléctrico deberían ayudar a reducir los niveles de contaminación. La ciudad gana mucho, ¿y Ford? La marca quiere usar el proyecto para probar su tecnología y analizar cómo se usan este tipo de coches para poder plantear soluciones compartidas o mejoras en sus vehículos eléctricos en los próximos años. Que un profesional del transporte pruebe tu coche es muy importante para tener un feedback muy directo de las impresiones, fallos y bondades.</w:t>
            </w:r>
          </w:p>
          <w:p>
            <w:pPr>
              <w:ind w:left="-284" w:right="-427"/>
              <w:jc w:val="both"/>
              <w:rPr>
                <w:rFonts/>
                <w:color w:val="262626" w:themeColor="text1" w:themeTint="D9"/>
              </w:rPr>
            </w:pPr>
            <w:r>
              <w:t>Esta flota de pruebas, que estará activa en otoño de este año, forma parte del compromiso de Ford para trabajar con las principales ciudades del mundo para hacer frente a sus problemas de transporte local y ayudar a transportar de manera más fácil personas y mercancías. Estas furgonetas híbridas estarán equipadas con un sistema telemático de Ford que recopilará datos del rendimiento financiero, operativo y medioambiental de cada vehículo con el objetivo de entender cómo mejorar los beneficios de los vehículos eléctricos.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https://www.notasdeprensa.es/la-marca-automovilistica-ford-ha-decidido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