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Parque Científico Tecnológico Cartuja, Sevilla el 17/03/2015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Junta de Andalucía integra a YoElijoelPrecio.com en El Cubo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YoElijoelPrecio.com ha sido uno de los proyectos seleccionados recientemente por la fundación pública Andalucía Emprende, para formar parte del privilegiado grupo de startups ubicadas en El Cubo, en cuyas instalaciones se encuentra el primer centro crowdworking de Andalucía Open Future. Esta original startup andaluza, está más cerca ahora de alcanzar su ambicioso objetivo de convertirse en la principal Plataforma Social de Compras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 imagina poder comprar cualquier producto existente, al precio que usted mismo decida? En este revolucionario concepto, basa su modelo de negocio esta startup sevillana, que tras ser seleccionada por Andalucía Emprende, acaba de trasladarse al edificio El Cubo, antiguo pabellón de Francia en la Expo92 y convertido ahora en el primer centro de crowdworking e incubación de las “startups” andaluzas con mayor proyección.</w:t>
            </w:r>
          </w:p>
          <w:p>
            <w:pPr>
              <w:ind w:left="-284" w:right="-427"/>
              <w:jc w:val="both"/>
              <w:rPr>
                <w:rFonts/>
                <w:color w:val="262626" w:themeColor="text1" w:themeTint="D9"/>
              </w:rPr>
            </w:pPr>
            <w:r>
              <w:t>	Andalucía Open Future, es una iniciativa en la que colaboran Telefónica y la Junta de Andalucía, mediante la cual determinados proyectos emprendedores, seleccionados por su elevado potencial de negocio, pueden disponer de un gran número de recursos, redes de contactos y mentorización, para convertirlos en realidad y que se abran camino en el mercado global. Los proyectos alojados en el Cubo se conectan a la red global de centros crowdworking de Telefónica, lo que supone poder formar equipos de trabajo con otros usuarios. Este nuevo método de trabajo abre las posibilidades comunicativas y la red de contactos de los proyectos y las empresas.</w:t>
            </w:r>
          </w:p>
          <w:p>
            <w:pPr>
              <w:ind w:left="-284" w:right="-427"/>
              <w:jc w:val="both"/>
              <w:rPr>
                <w:rFonts/>
                <w:color w:val="262626" w:themeColor="text1" w:themeTint="D9"/>
              </w:rPr>
            </w:pPr>
            <w:r>
              <w:t>	Al mismo tiempo El Cubo es un magnífico escaparate, donde las startups alojadas, como YoElijoelPrecio.com multiplican sus posibilidades de atraer la financiación necesaria para convertir en realidad sus planes de negocio.</w:t>
            </w:r>
          </w:p>
          <w:p>
            <w:pPr>
              <w:ind w:left="-284" w:right="-427"/>
              <w:jc w:val="both"/>
              <w:rPr>
                <w:rFonts/>
                <w:color w:val="262626" w:themeColor="text1" w:themeTint="D9"/>
              </w:rPr>
            </w:pPr>
            <w:r>
              <w:t>	Según palabras de Ismael Santiago, Responsable de CADE Tecnoincubadora de Andalucía Emprende ubicada en El Cubo, “…este es un gran hito para YoElijoelPrecio, pues le permitirá acelerar el modelo de negocio orientado al mercado para esta empresa tecnológica.” </w:t>
            </w:r>
          </w:p>
          <w:p>
            <w:pPr>
              <w:ind w:left="-284" w:right="-427"/>
              <w:jc w:val="both"/>
              <w:rPr>
                <w:rFonts/>
                <w:color w:val="262626" w:themeColor="text1" w:themeTint="D9"/>
              </w:rPr>
            </w:pPr>
            <w:r>
              <w:t>	YoElijoelPrecio.com inició su andadura a principios de 2014 y desde entonces crece día a día en número de usuarios, proveedores y compradores. Su carácter novedoso y concepto único, hasta el momento, le ha permitido ganarse el favor del público y validar su modelo de negocio. Los responsables de YoElijoelPrecio mantienen en la actualidad contactos con determinados business angels, inversores privados, con el objetivo de consolidar su financiación y alcanzar el empuje definitivo que les permita convertirse en la primera Plataforma Social de Compras de referencia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Jairo Pino</w:t>
      </w:r>
    </w:p>
    <w:p w:rsidR="00C31F72" w:rsidRDefault="00C31F72" w:rsidP="00AB63FE">
      <w:pPr>
        <w:pStyle w:val="Sinespaciado"/>
        <w:spacing w:line="276" w:lineRule="auto"/>
        <w:ind w:left="-284"/>
        <w:rPr>
          <w:rFonts w:ascii="Arial" w:hAnsi="Arial" w:cs="Arial"/>
        </w:rPr>
      </w:pPr>
      <w:r>
        <w:rPr>
          <w:rFonts w:ascii="Arial" w:hAnsi="Arial" w:cs="Arial"/>
        </w:rPr>
        <w:t>Comunicación YoElijoelPrecio.com</w:t>
      </w:r>
    </w:p>
    <w:p w:rsidR="00AB63FE" w:rsidRDefault="00C31F72" w:rsidP="00AB63FE">
      <w:pPr>
        <w:pStyle w:val="Sinespaciado"/>
        <w:spacing w:line="276" w:lineRule="auto"/>
        <w:ind w:left="-284"/>
        <w:rPr>
          <w:rFonts w:ascii="Arial" w:hAnsi="Arial" w:cs="Arial"/>
        </w:rPr>
      </w:pPr>
      <w:r>
        <w:rPr>
          <w:rFonts w:ascii="Arial" w:hAnsi="Arial" w:cs="Arial"/>
        </w:rPr>
        <w:t>667496093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https://www.notasdeprensa.es/la-junta-de-andalucia-integra-a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Andalucia Emprendedores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