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10/08/2017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iniciativa StartGo Connection conecta cualquier idea emergente con el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nuevo consolidado panorama comercial, la comunicación y la visibilidad de las nuevas ideas de negocio precisan manos amigas.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buena idea de negocio, con su estrategia, puede quedar en nada sin la conducción adecuada. Nuevos tiempos, nuevas ideas, merecen nuevas formas de impulso en difusión y comunicación. Una startup puede quedarse en stop nada más comenzar si no cuenta con unos mínimos de lógica comunicativa y de visibilidad en el mundo digital. Lo mismo ocurre con una idea de negocio consolidada que se propone nuevos retos. Tales esfuerzos de difusión y posicionamiento, pueden optimizarse gracias a plataformas como StartGo Connection, con sede en Valencia, una mano amiga en los primeros pasos de cualquier estrategia comercial emergente.</w:t>
            </w:r>
          </w:p>
          <w:p>
            <w:pPr>
              <w:ind w:left="-284" w:right="-427"/>
              <w:jc w:val="both"/>
              <w:rPr>
                <w:rFonts/>
                <w:color w:val="262626" w:themeColor="text1" w:themeTint="D9"/>
              </w:rPr>
            </w:pPr>
            <w:r>
              <w:t>La plataforma provee sensitivamente servicios integrales de puesta en marcha, desde el alojamiento web hasta su marketing digital. Cualquier idea de negocio que surge entre la apretada multitud de la oferta, necesita una escucha atenta y personalizada para su traducción en un escaparate on-line flexible, continuamente adaptable, unos recursos técnicos sólidos y versátiles, y una visibilidad audaz y rigurosa. Hay que pensar en qué necesita el consumidor final respecto a las nuevas iniciativas de negocio: necesita encontrarlo, necesita entenderlo, necesita una comunicación fluida y dinámica y necesita un respaldo técnico infalible, a parte de satisfacción en el servicio. En la maraña de estímulos actual, un buen concepto web, en Valencia, junto con una buena optimización respecto a los motores de búsqueda on-line (Search Engine Optimization), es lo que provee StartGo Connection, en torno al diseño web en Valencia y como empresa SEO en Valencia. Los servicios se amplían hasta el marketing digital, pasando por el manejo de redes sociales, la ideación de contenidos atractivos, la implementación de venta on-line; y todo ello sólidamente cimentado en un óptimo respaldo técnico: estabilidad, seguridad y un particular subrayado en la agilidad técnica.</w:t>
            </w:r>
          </w:p>
          <w:p>
            <w:pPr>
              <w:ind w:left="-284" w:right="-427"/>
              <w:jc w:val="both"/>
              <w:rPr>
                <w:rFonts/>
                <w:color w:val="262626" w:themeColor="text1" w:themeTint="D9"/>
              </w:rPr>
            </w:pPr>
            <w:r>
              <w:t>Una buena planificación de identidad on-line, junto con un soporte sólido de comunicación web, resultan imprescindibles para adaptarse a las necesidades del consumidor final, que fomenta incansablemente la actualización de contenidos y su desarrollo en la comunicación. Los servicios de StartGo Connection proveen un espacio privilegiado de difusión y escucha, con contenidos permanentemente actualizables, tecnología puntera y rigurosa y un agudo sentido de anticipación: ya es un hecho, por ejemplo, el sólido crecimiento que provee el e-commerce (implementación de tienda on-line) para la pequeña y media empresa, en comparación con los sistemas tradicionales de venta, con tendencia al estancamiento y, quizás muy pronto, la obsolescencia.</w:t>
            </w:r>
          </w:p>
          <w:p>
            <w:pPr>
              <w:ind w:left="-284" w:right="-427"/>
              <w:jc w:val="both"/>
              <w:rPr>
                <w:rFonts/>
                <w:color w:val="262626" w:themeColor="text1" w:themeTint="D9"/>
              </w:rPr>
            </w:pPr>
            <w:r>
              <w:t>Nuevos tiempos, nuevas necesidades, nuevas ideas, nuevas alianzas en las que, para empezar, saber conectar cobra una prioridad radical, y en lo que StartGo Connection se erige como una plataforma tan imprescindible como asequible.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StartGo Connection</w:t>
      </w:r>
    </w:p>
    <w:p w:rsidR="00C31F72" w:rsidRDefault="00C31F72" w:rsidP="00AB63FE">
      <w:pPr>
        <w:pStyle w:val="Sinespaciado"/>
        <w:spacing w:line="276" w:lineRule="auto"/>
        <w:ind w:left="-284"/>
        <w:rPr>
          <w:rFonts w:ascii="Arial" w:hAnsi="Arial" w:cs="Arial"/>
        </w:rPr>
      </w:pPr>
      <w:r>
        <w:rPr>
          <w:rFonts w:ascii="Arial" w:hAnsi="Arial" w:cs="Arial"/>
        </w:rPr>
        <w:t>Empresa de diseño Web y Marketing Digital</w:t>
      </w:r>
    </w:p>
    <w:p w:rsidR="00AB63FE" w:rsidRDefault="00C31F72" w:rsidP="00AB63FE">
      <w:pPr>
        <w:pStyle w:val="Sinespaciado"/>
        <w:spacing w:line="276" w:lineRule="auto"/>
        <w:ind w:left="-284"/>
        <w:rPr>
          <w:rFonts w:ascii="Arial" w:hAnsi="Arial" w:cs="Arial"/>
        </w:rPr>
      </w:pPr>
      <w:r>
        <w:rPr>
          <w:rFonts w:ascii="Arial" w:hAnsi="Arial" w:cs="Arial"/>
        </w:rPr>
        <w:t>696148347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https://www.notasdeprensa.es/la-iniciativa-startgo-connection-conecta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Valencia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