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Leganés el 29/03/2016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imprenta online y el diseño al estilo 'Low Cost Printing', un concepto único para impulsar tu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imprenta y el diseño son y seguirán siendo el gran caballo de batalla para generar marketing y ventas de forma directa para emprendedores y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qué no conocen mi negocio? ¿Cómo se puede atraer nuevos clientes? ¿Quién puede ayudar con la imagen? La respuesta a todas estas preguntas es  and #39;Low Cost Printing and #39;. Un concepto de estudio gráfico único, que combina el diseño de estudio con la producción gráfica directa gracias al parque de máquinas de Low Cost Printing. La empresa considera que esta esta fórmula es la ideal para emprendedores y empresas, ya que producen de forma directa y abaratan costes, sin intermediarios, sin retrasos, con la imprenta online y aportando ideas.</w:t>
            </w:r>
          </w:p>
          <w:p>
            <w:pPr>
              <w:ind w:left="-284" w:right="-427"/>
              <w:jc w:val="both"/>
              <w:rPr>
                <w:rFonts/>
                <w:color w:val="262626" w:themeColor="text1" w:themeTint="D9"/>
              </w:rPr>
            </w:pPr>
            <w:r>
              <w:t>La página web es una gran imprenta online: dentro de ésta se encontrará el motivo perfecto para invertir en marketing y conseguir un crecimiento rápido y sencillo de un negocio. A menudo, los empresarios se hacen la siguiente pregunta, ya que es una forma básica de excusarse a la hora de realizar una inversión en marketing y publicidad: ¿Para qué necesito imprimir folletos o tarjetas si lo único que hago es gastar dinero en ello?</w:t>
            </w:r>
          </w:p>
          <w:p>
            <w:pPr>
              <w:ind w:left="-284" w:right="-427"/>
              <w:jc w:val="both"/>
              <w:rPr>
                <w:rFonts/>
                <w:color w:val="262626" w:themeColor="text1" w:themeTint="D9"/>
              </w:rPr>
            </w:pPr>
            <w:r>
              <w:t>Error: nunca se gasta dinero. Se debería comenzar a cambiar el concepto de “gastar dinero” por el de “invertir dinero”. Y es que, si se imprimen 5.000 unidades de folletos publicitarios y al repartirlos se consigue un solo cliente, ¿se habrá ganado o perdido dinero?. La respuesta en la mayoría de los casos da un resultado positivo y se sale ganando gracias a la publicidad. El resultado del impacto publicitario no se suele conocer hasta que se ha ejecutado la acción de marketing y la publicidad comienza a expandirse.</w:t>
            </w:r>
          </w:p>
          <w:p>
            <w:pPr>
              <w:ind w:left="-284" w:right="-427"/>
              <w:jc w:val="both"/>
              <w:rPr>
                <w:rFonts/>
                <w:color w:val="262626" w:themeColor="text1" w:themeTint="D9"/>
              </w:rPr>
            </w:pPr>
            <w:r>
              <w:t>Seguramente, la competencia directa de cada negocio ya se encuentre imprimiendo y repartiendo publicidad en su radio de acción. En el momento de vencer esa competencia entran en juego Low Cost Printing, pues su labor es la de conseguir que la publicidad y marketing funcionen. Para librar una batalla en marketing se necesitan armas y conocimiento del terreno, dos pilares básicos para afrontar el reto.</w:t>
            </w:r>
          </w:p>
          <w:p>
            <w:pPr>
              <w:ind w:left="-284" w:right="-427"/>
              <w:jc w:val="both"/>
              <w:rPr>
                <w:rFonts/>
                <w:color w:val="262626" w:themeColor="text1" w:themeTint="D9"/>
              </w:rPr>
            </w:pPr>
            <w:r>
              <w:t>Gracias a la amplía experiencia en el sector, producen y desarrollan una imagen profesional, potente y fresca. El equipo de diseñadores y diseñadoras gráficos/as se encargará de asesorar y guiar para que la imagen sea atractiva, porque el diseño es una parte importante pero más lo es el darle forma para que el trabajo, una vez impreso, se pueda tocar y sentir. Cualquier concepto que se encuentre bien trabajado y desarrollado, resultaráatractivo para los posibles clientes potenciales y, por tanto, se podrá llegar a ellos de una forma mucho más rápida y directa.</w:t>
            </w:r>
          </w:p>
          <w:p>
            <w:pPr>
              <w:ind w:left="-284" w:right="-427"/>
              <w:jc w:val="both"/>
              <w:rPr>
                <w:rFonts/>
                <w:color w:val="262626" w:themeColor="text1" w:themeTint="D9"/>
              </w:rPr>
            </w:pPr>
            <w:r>
              <w:t>Si un negocio necesita que se conozca, quiere atraer nuevos clientes y quiere una nueva imagen, Low Cost Printing es el aliado perfecto, una imprenta tanto online como física, donde se desarrollan todo tipo de logotipos, imagen corporativa, tarjetas de visita, flyers, folletos, cartelería, gran formato...</w:t>
            </w:r>
          </w:p>
          <w:p>
            <w:pPr>
              <w:ind w:left="-284" w:right="-427"/>
              <w:jc w:val="both"/>
              <w:rPr>
                <w:rFonts/>
                <w:color w:val="262626" w:themeColor="text1" w:themeTint="D9"/>
              </w:rPr>
            </w:pPr>
            <w:r>
              <w:t>Proprocionan todo lo que se necesita para que los engranajes de la maquinaria de marketing para un proyecto funcionen a la perfección: con tan solo un click se puede acceder a través de la imprenta online a cientos de productos y se podrán realizar pedidos de imprenta de cualquier tipo. Una web completamente preparada para conseguir que realizar un pedido resulte cómodo y sencillo, una imprenta online estructurada de una forma clara y con toda la información de los productos al alcance. También cuentan con un diseñador online en la propia página web para que uno mismo realice diseños realmente profesionales.</w:t>
            </w:r>
          </w:p>
          <w:p>
            <w:pPr>
              <w:ind w:left="-284" w:right="-427"/>
              <w:jc w:val="both"/>
              <w:rPr>
                <w:rFonts/>
                <w:color w:val="262626" w:themeColor="text1" w:themeTint="D9"/>
              </w:rPr>
            </w:pPr>
            <w:r>
              <w:t>El marketing en las redes socialesTambién, cuando se habla de marketing digital, puede ser uno mismo la persona encargada de generar contenido a través de redes sociales como Facebook, Twitter, Instagram, y canales de video, como por ejemplo, la plataforma de contenidos audiovisuales por excelencia, YouTube. De esta manera, el tráfico y la visibilidad de un negocio en internet aumentará. Para ver un ejemplo de cómo lo hacen en Low Cost Printing, se puede visitar nuestro canal de YouTube aquí.</w:t>
            </w:r>
          </w:p>
          <w:p>
            <w:pPr>
              <w:ind w:left="-284" w:right="-427"/>
              <w:jc w:val="both"/>
              <w:rPr>
                <w:rFonts/>
                <w:color w:val="262626" w:themeColor="text1" w:themeTint="D9"/>
              </w:rPr>
            </w:pPr>
            <w:r>
              <w:t>En definitiva, todas las empresas necesitan marketing, necesitan ser conocidas para poder llegar a un público mucho más amplio, gracias a la publicidad tanto impresa como en cualquier otro formato lo puedes conseguir. Haz que te conozcan y déjate llevar, pues sabemos lo que hacemos en Imprenta2.com.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Blanco Gómez</w:t>
      </w:r>
    </w:p>
    <w:p w:rsidR="00C31F72" w:rsidRDefault="00C31F72" w:rsidP="00AB63FE">
      <w:pPr>
        <w:pStyle w:val="Sinespaciado"/>
        <w:spacing w:line="276" w:lineRule="auto"/>
        <w:ind w:left="-284"/>
        <w:rPr>
          <w:rFonts w:ascii="Arial" w:hAnsi="Arial" w:cs="Arial"/>
        </w:rPr>
      </w:pPr>
      <w:r>
        <w:rPr>
          <w:rFonts w:ascii="Arial" w:hAnsi="Arial" w:cs="Arial"/>
        </w:rPr>
        <w:t>Director Ejecutivo</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https://www.notasdeprensa.es/la-imprenta-online-y-el-diseno-al-estilo-low</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