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garantía de los productos, principal sello de confianza de las casas de compraventa, según Pawnshop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de compraventa de artículos son un lugar en el que se pueden encontrar productos en perfecto estado a un precio muy inferior al del mercado; aquellos locales en los que se ofrece un periodo de garantía como Pawnshop ven incrementada la afluencia de interesados atraídos por este aspecto y por unos precios competitivos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casas de empeños siguen siendo un importante recurso para aquellas personas que necesitan liquidez a través de sus bienes mejor valorados y también para todo aquel que quiera hacerse con un artículo a un precio muy inferior al del mercado.</w:t>
            </w:r>
          </w:p>
          <w:p>
            <w:pPr>
              <w:ind w:left="-284" w:right="-427"/>
              <w:jc w:val="both"/>
              <w:rPr>
                <w:rFonts/>
                <w:color w:val="262626" w:themeColor="text1" w:themeTint="D9"/>
              </w:rPr>
            </w:pPr>
            <w:r>
              <w:t>Uno de los segmentos que más está creciendo es la compraventa de relojes Rolex en Madrid, una ciudad que cuenta con decenas de establecimientos de este tipo, pero pocos son los que ofrecen un periodo de garantía que aporte una mayor tranquilidad al interesado.</w:t>
            </w:r>
          </w:p>
          <w:p>
            <w:pPr>
              <w:ind w:left="-284" w:right="-427"/>
              <w:jc w:val="both"/>
              <w:rPr>
                <w:rFonts/>
                <w:color w:val="262626" w:themeColor="text1" w:themeTint="D9"/>
              </w:rPr>
            </w:pPr>
            <w:r>
              <w:t>Todos los relojes de Pawnshop cuentan con un año de garantía, en busca de asegurar la compra del cliente que recurre a sus servicios.</w:t>
            </w:r>
          </w:p>
          <w:p>
            <w:pPr>
              <w:ind w:left="-284" w:right="-427"/>
              <w:jc w:val="both"/>
              <w:rPr>
                <w:rFonts/>
                <w:color w:val="262626" w:themeColor="text1" w:themeTint="D9"/>
              </w:rPr>
            </w:pPr>
            <w:r>
              <w:t>Este seguro abarca el funcionamiento de su maquinaria, revisada antes de ponerla a disposición de los clientes, lo que hace que se entreguen estos artículos de forma hermética.</w:t>
            </w:r>
          </w:p>
          <w:p>
            <w:pPr>
              <w:ind w:left="-284" w:right="-427"/>
              <w:jc w:val="both"/>
              <w:rPr>
                <w:rFonts/>
                <w:color w:val="262626" w:themeColor="text1" w:themeTint="D9"/>
              </w:rPr>
            </w:pPr>
            <w:r>
              <w:t>La comprobación de la autenticidad se realiza mediante las más precisas y modernas maquinarias, que aseguran una apertura y cierre correctos para que todo funcione a la perfección.Otros elementos importantes para saber escoger una casa de compraventa de artículos es la seguridad del establecimiento o las opiniones de otros usuarios que ya hayan recurrido a esos servicios.</w:t>
            </w:r>
          </w:p>
          <w:p>
            <w:pPr>
              <w:ind w:left="-284" w:right="-427"/>
              <w:jc w:val="both"/>
              <w:rPr>
                <w:rFonts/>
                <w:color w:val="262626" w:themeColor="text1" w:themeTint="D9"/>
              </w:rPr>
            </w:pPr>
            <w:r>
              <w:t>Chrono24 garantiza una compra online seguraOtras medidas de seguridad que avalan el servicio de esta casa de empeños es que forma parte de Chrono24, una plataforma internacional “Trusted Seller” especializada en la compraventa de relojes para que la transacción, cuando se haga online, se realice de forma sencilla y segura.</w:t>
            </w:r>
          </w:p>
          <w:p>
            <w:pPr>
              <w:ind w:left="-284" w:right="-427"/>
              <w:jc w:val="both"/>
              <w:rPr>
                <w:rFonts/>
                <w:color w:val="262626" w:themeColor="text1" w:themeTint="D9"/>
              </w:rPr>
            </w:pPr>
            <w:r>
              <w:t>En definitiva, la seguridad debe ser siempre la prioridad para aquellos interesados en hacerse con un artículo procedente de una casa de empeños. Este aspecto, unido al ahorro, son las principales premisas y beneficios de apostar por un establecimiento de estas características en detrimento de cualquier otro.</w:t>
            </w:r>
          </w:p>
          <w:p>
            <w:pPr>
              <w:ind w:left="-284" w:right="-427"/>
              <w:jc w:val="both"/>
              <w:rPr>
                <w:rFonts/>
                <w:color w:val="262626" w:themeColor="text1" w:themeTint="D9"/>
              </w:rPr>
            </w:pPr>
            <w:r>
              <w:t>Pawnshop es una casa de empeños de referencia a nivel nacional, dada su actividad tanto de forma presencial en su local del Paseo de la Habana de Madrid como por internet, abasteciendo así a una clientela que va creciendo a medida que experimenta la excelencia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https://www.notasdeprensa.es/la-garantia-de-los-productos-principal-sello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