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Banco Sabadell abre la convocatoria de las ayudas a la investigación biomédica y económica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convocatoria de los premios reconoce la trayectoria de los estudiantes en el campo de la biomedicina y la economía. El objetivo de los premios y las ayudas es incentivar y estimular a aspirantes predoctorales y, a la vez, reconocer el trabajo de los jóvenes investigadores en las ciencias de la salud. Mientras las convocatorias del premio a la Investigación Biomédica y Económica estarán activas hasta el 30 de abril, se podrá solicitar la ayuda a la investigación hasta el 1 de marzo.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Fundación Banco Sabadell abre de nuevo la convocatoria a los premios que reconocen la trayectoria de jóvenes talentos en el campo de la biomedicina y la economía, así como las ayudas a la investigación, que refuerzan y estimulan a aspirantes predoctorales. Estos reconocimientos potencian uno los ejes principales de la Fundación Banco Sabadell: fomentar el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once años, el Premio Fundación Banco Sabadell a la Investigación Biomédica se consolida como uno de los referentes del sector de la biomedicina. El objetivo es incentivar y reconocer el trabajo de jóvenes investigadores españoles en el campo de la biomedicina y las ciencias de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doctor Xavier Trepat, premiado en la edición del año pasado, asegura que “este premio es un reconocimiento de cara a la sociedad y una gran oportunidad para comunicar la ciencia que se hace en los laboratorios”. Así describe su equipo de investigación a Xavier Trepat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Premio Fundación Banco Sabadell a la Investigación Económica cumple quince años de reconocimiento al trabajo de los investigadores españoles en los campos del conocimiento económico, empresarial y social. Víctor Martínez de Albéniz, galardonado en la edición anterior, afirma que “este premio es una carga de moral y da ánimos para seguir investigando y empezar nuevos proyectos, para ayudar a las empresas a saber aprovechar el potencial, por ejemplo, del big data”.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fundación también abre convocatoria para ayudar a estudiantes predoctorales, en concreto, quince ayudas a la investigación destinadas a promover el desarrollo de trabajos científicos en los campos del conocimiento económico, empresarial, jurídico y social. Se trata de unas ayudas a las que pueden optar todos aquellos jóvenes aspirantes predoctorales de nacionalidad española que estén en proceso de realización de la tesis doctoral en cualquier universidad española o extranjera. El objetivo de estas ayudas es promocionar y desarrollar trabajos científicos o estancias en universidades u otros centros de investigación españoles o extranjeros.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sobre plazos de inscripción: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Premio Fundación Banco Sabadell a la Investigación Biomédica: la dotación del premio es de 50.000 euros. Las propuestas se pueden realizar, en español o en inglés, hasta el 30 de abril de 2016.                    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Premio Fundación Banco Sabadell a la Investigación Económica: la dotación del premio es de 30.000 euros. Las propuestas se pueden realizar, en español o en inglés, hasta el 30 de abril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Ayudas a la Investigación: la cuantía individual de las ayudas es de 6.000 euros, pudiendo variar este importe en atención al presupuesto y circunstancias de cada propuesta. El plazo para presentar solicitudes finaliza el 1 de marzo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consultar aquí toda la información y las bases de las tres convocatorias, y recuerda que las propuestas se presentan a través de Internet en esta web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https://www.notasdeprensa.es/la-fundacion-banco-sabadell-abre-la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