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Escuela CENTA Donosti abre el período de matriculación para los masters 2019-2020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CENTA de Donostia-San Sebastián, abre oficialmente el período de matriculación para los masters del curso académico 2019-2020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CENTA de Donostia-San Sebastián, https://www.escuelacenta.com, abre oficialmente el período de matriculación para los masters del curso académico 2019-2020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 será la quinta edición del Máster en Animación 3D y Efectos Visuales. Un máster en el que se pretende formar al alumn@ en un perfil generalista atendiendo a la demanda de las empresas del sector. Durante 9 meses de intensa formación, el alumnado aprenderá a modelar, texturizar, Iluminar, componer y animar objetos en 3d, además de aprender técnicas de infoarquitectura y matte painting y todo con una metodología sumamente práctica, orientada a proyectos reales y con profesores en contacto permanente con las empresas del sector. El máster culmina con la elaboración de una demoreel y tres meses de prácticas aseguradas en algunas de las empresas de publicidad y de animación más punteras donde un alto porcentaje es contratado. Algunas de las empresas con las que tiene cerrados acuerdos de colaboración son El Ranchito, Entropy Studio, Elamedia Estudios, User T-38, Dibulitoon, Somuga, Miopía, Oreka Interactive, Ikasplay…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un año más, Escuela CENTA ofrece la 9ª edición de su máster por excelencia, el Máster en Edición y Postproducción cuyo objetivo sigue siendo el mismo: formar a futuros profesionales del montaje y grafismo e introducirlos en el mercado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Diseñado, también, de forma ampliamente práctica; los módulos serán impartidos por prestigiosos editores y grafistas en activo como Magdalena Mikolajczyk, Gorka Zurutuza, Abel Baños o Jorge Mochón, nombrado por Adobe como uno de los diez mejores profesores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concluirá con la realización de un proyecto final que consistirá en la realización de una maqueta de un programa para Internet o TV y, por supuesto, con un período de prácticas de tres meses en empresas del sector. Prácticas en las que en un porcentaje muy alto terminan también con un contrato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 también se presenta el Máster en Realidad Aumentada y Virtual, en el que el alumno se especializará en el desarrollo de Apps de Realidad Aumentada, Realidad Virtual o Convencional, usando el motor gráfico Unity 3D. La aplicación de estas soluciones suponen una verdadera “autopista” hacia lo que se supone va a ser la 4ª Revolución Industrial. Al acabar este Máster serás capaz de confeccionar distintas aplicaciones para dar respuesta a la, cada vez más solicitada demanda, de distintos sectores: industrial, comercial, educativo… Y también podrá realizar sus prácticas en empresas que trabajan esta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tres másteres existen dos becas, una de estudio y otra de residencia que suponen el ahorro del 25% del importe total. Porque son much@s l@s alumn@s que la escuela recibe de fuera del País Vasco e incluso del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período de inscripción se mantendrá abierto desde el 1 de febrero y hasta el 15 de junio cuando finalizará. Para más información  se puede contactar con Escuela Centa aquí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ESCUELA CENTA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info@escuelacenta.com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943 30 70 06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https://www.notasdeprensa.es/la-escuela-centa-donosti-abre-el-periodo-de_1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País Vasco Dispositivos móviles Cursos Universidades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