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Supergad lanza su tienda online especializada en telefonía móvil de segunda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usuarios que apuestan por las ventajas de los productos reacondicionados o de segunda mano. El mercado reacondicionado sigue aumentando considerablemente.	El 84% de los compradores lo hace online. La calidad-precio es la clave para el consumo de estos productos. Supergad.com ofrece calidad y 1 año de garantía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joven emprendedor de Elche Antonio Pérez se lanza con Supergad al sector de la tecnología reacondicionada y usada, y lo hace mediante la tienda online Supergad.com. Un proyecto ecommerce dinámico y eficaz que divide los productos usados en varias categorías según su estética.</w:t>
            </w:r>
          </w:p>
          <w:p>
            <w:pPr>
              <w:ind w:left="-284" w:right="-427"/>
              <w:jc w:val="both"/>
              <w:rPr>
                <w:rFonts/>
                <w:color w:val="262626" w:themeColor="text1" w:themeTint="D9"/>
              </w:rPr>
            </w:pPr>
            <w:r>
              <w:t>En Supergad.com se pueden encontrar smartphones seminuevos de última generación, tabletas reacondicionadas, accesorios y gadgets; entre otros.</w:t>
            </w:r>
          </w:p>
          <w:p>
            <w:pPr>
              <w:ind w:left="-284" w:right="-427"/>
              <w:jc w:val="both"/>
              <w:rPr>
                <w:rFonts/>
                <w:color w:val="262626" w:themeColor="text1" w:themeTint="D9"/>
              </w:rPr>
            </w:pPr>
            <w:r>
              <w:t>Marcas de primera y garantía de 1 año en todos los productos reacondicionados o de segunda mano, además de envío gratuito y atención al cliente directo para ayudar al usuario en tiempo real.</w:t>
            </w:r>
          </w:p>
          <w:p>
            <w:pPr>
              <w:ind w:left="-284" w:right="-427"/>
              <w:jc w:val="both"/>
              <w:rPr>
                <w:rFonts/>
                <w:color w:val="262626" w:themeColor="text1" w:themeTint="D9"/>
              </w:rPr>
            </w:pPr>
            <w:r>
              <w:t>Pero, ¿por qué telefonía móvil reacondicionada o de segunda mano?En primer lugar, se debe destacar que el mercado reacondicionado es cada vez más grande, más de lo que podemos llegar a pensar. Según últimos estudios, el consumo de electrónica de segunda mano se estima en 10 billones de euros anuales y no dejará de aumentar.</w:t>
            </w:r>
          </w:p>
          <w:p>
            <w:pPr>
              <w:ind w:left="-284" w:right="-427"/>
              <w:jc w:val="both"/>
              <w:rPr>
                <w:rFonts/>
                <w:color w:val="262626" w:themeColor="text1" w:themeTint="D9"/>
              </w:rPr>
            </w:pPr>
            <w:r>
              <w:t>Sin embargo, siempre está presente la pregunta: ¿cuál es el estado de un producto de segunda mano o reacondicionado? Siempre se imaginan portátiles, smartphones y tabletas muy usadas, con varios problemas y poca capacidad. Nada más lejos de la realidad. Las empresas especializadas en móviles de segunda mano, como Supergad, alcanzan calidades muy elevadas, similares a los fabricantes. Pero, además, ofreciendo los últimos modelos a precios más asequibles. Se estima una media aproximada de ahorro de hasta un 40% en productos de segunda mano o reacondicionados respecto a uno nuevo.</w:t>
            </w:r>
          </w:p>
          <w:p>
            <w:pPr>
              <w:ind w:left="-284" w:right="-427"/>
              <w:jc w:val="both"/>
              <w:rPr>
                <w:rFonts/>
                <w:color w:val="262626" w:themeColor="text1" w:themeTint="D9"/>
              </w:rPr>
            </w:pPr>
            <w:r>
              <w:t>Asimismo, uno de los objetivos de este sector que apoya la web Supergad, es el de alargar la vida útil del producto y evitar la llamada  and #39;chatarra electrónica and #39;; y, con ello, respetar el medio ambiente ante las malas conductas de reciclado.</w:t>
            </w:r>
          </w:p>
          <w:p>
            <w:pPr>
              <w:ind w:left="-284" w:right="-427"/>
              <w:jc w:val="both"/>
              <w:rPr>
                <w:rFonts/>
                <w:color w:val="262626" w:themeColor="text1" w:themeTint="D9"/>
              </w:rPr>
            </w:pPr>
            <w:r>
              <w:t>Y ¿por qué online?Lo hábitos de consumo online y los últimos estudios de 2014 ya confirmaban el aumento de compradores a través de plataformas ecommerce. Entre estos hábitos destacaban la compra de productos electrónicos, el uso de la tarjeta de crédito como preferencia y las horas punta de mayor consumo.</w:t>
            </w:r>
          </w:p>
          <w:p>
            <w:pPr>
              <w:ind w:left="-284" w:right="-427"/>
              <w:jc w:val="both"/>
              <w:rPr>
                <w:rFonts/>
                <w:color w:val="262626" w:themeColor="text1" w:themeTint="D9"/>
              </w:rPr>
            </w:pPr>
            <w:r>
              <w:t>Pero, además, ese mismo año 2014, Liquidity Services publicó las preferencias de los usuarios que compraban productos restaurados y el 84% elegía hacerlo online. Las encuestas basadas en 1.407 usuarios B2C indicaban la importancia de tener una amplia gama de productos en la web y un 94% afirmaba que había comprado ya alguna vez productos restaurados.</w:t>
            </w:r>
          </w:p>
          <w:p>
            <w:pPr>
              <w:ind w:left="-284" w:right="-427"/>
              <w:jc w:val="both"/>
              <w:rPr>
                <w:rFonts/>
                <w:color w:val="262626" w:themeColor="text1" w:themeTint="D9"/>
              </w:rPr>
            </w:pPr>
            <w:r>
              <w:t>¿Qué productos se pueden encontrar?Entre los productos electrónicos de segunda mano que ofrece la tienda online de Supergad, se pueden encontrar smartphones de última generación de marcas como iPhone, Samsung, HTC, LG, Sony; entre otros. Así como tabletas reacondicionadas iPad y de otros fabricantes; y toda clase de accesorios para móviles y ordenadores.</w:t>
            </w:r>
          </w:p>
          <w:p>
            <w:pPr>
              <w:ind w:left="-284" w:right="-427"/>
              <w:jc w:val="both"/>
              <w:rPr>
                <w:rFonts/>
                <w:color w:val="262626" w:themeColor="text1" w:themeTint="D9"/>
              </w:rPr>
            </w:pPr>
            <w:r>
              <w:t>Ahora bien, una vez elegido el producto, se debe destacar algo en lo que ya se hizo hincapié: el precio. Ya se sabe que un smartphone de segunda mano será más asequible, por ejemplo el deseado iPhone 6 nuevo se puede encontrar por 499€, frente a 319€ usado y en muy buenas condiciones. O un Samsung Galaxy S6 Edge con el precio de 550€, de segunda mano se podrá obtener por hasta 359€; un ahorro que ronda el 30%.</w:t>
            </w:r>
          </w:p>
          <w:p>
            <w:pPr>
              <w:ind w:left="-284" w:right="-427"/>
              <w:jc w:val="both"/>
              <w:rPr>
                <w:rFonts/>
                <w:color w:val="262626" w:themeColor="text1" w:themeTint="D9"/>
              </w:rPr>
            </w:pPr>
            <w:r>
              <w:t>Por todo ello, Supergad.com apuesta por este sector y tiene como objetivo ser una tienda online de primera con productos tecnológicos originales, libres y con 1 año de garantía en reacondicionados. Un proyecto joven con un equipo de profesionales con más de 15 años de experiencia en telefonía móvil y con una gran visión de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Supergadget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96 541 00 13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https://www.notasdeprensa.es/la-empresa-supergad-lanza-su-tienda-online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