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Valladolid el 22/03/2018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Comision Europea a través de su programa LIFE apoya al consorcio formado por BDi y AB-InBev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compañía vallisoletana BDi Biotechnology  coordina, junto al gigante empresarial Anheuser-Busch InBev (AB InBev), el proyecto LIFE YEAST para el desarrollo de tecnologías de valorización de corrientes laterales en la producción de cerveza. Con un presupuesto superior a los 3.7 millones de Euros, el proyecto ha llamado la atención de la Comisión Europea en el marco del programa LIFE, por su clara contribución a la economía circular y la sostenibilidad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Durante el proceso de fabricación de la cerveza se obtienen varios subproductos de la fermentación, entre ellos, la propia levadura encargada de la fermentación alcohólica (en inglés brewer and #39;s spent yeast o BSY). Esta biomasa contiene un gran valor nutritivo y grandísimas cualidades para contribuir a reducir el déficit proteico al que se enfrenta Europa.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proyecto, que se extenderá hasta mediados de 2019, busca desarrollar aplicaciones de mayor valor añadido, más sostenibles al subproducto de la actividad cervecera y que complementen su uso actual en la alimentación animal. A su vez se busca reducir los consumos de energía, agua y químicos, contribuyendo por tanto a la economía circular y al medio ambiente. Ésta es una de las áreas prioritarias de los planes de acción de la Unión Europea, que ha galardonado al proyecto dentro del programa LIFE.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BDi es un grupo empresarial que ofrece servicios de mejora de microorganismos, desarrollo y escalado de procesos biotecnológicos para los segmentos de salud y alimentación. Es decir, ayuda a hacer una realidad comercial productos biotecnológicos que salen de universidades, pequeñas start-ups o departamentos de I+D de grandes empresas.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su parte, AB InBev es una empresa multinacional belga, con sede en Lovaina. Es el mayor fabricante mundial de cerveza, con una cuota del mercado superior al 30%. Este gigante empresarial fabrica, importa y exporta algunas de las mejores y más conocidas marcas de cerveza, incluyendo entre otras, Corona, Franziskaner, Budweiser, Leffe, Beck and #39;s y Stella Artois.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“En AB InBev estamos comprometidos con la sostenibilidad y crear un mundo mejor, y a hacerlo mediante la innovación. La tecnología LIFE YEAST nos permitirá crear un suministro de proteína de alto valor nutricional. Y el carácter global de nuestras operaciones nos permitirá hacerlo en zonas como África, donde podemos mejorar sustancialmente la calidad de vida de las personas.” dijo Jorge Gil-Martinez, Director de I+D de AB InBev. “Aportando nuestro conocimiento, experiencia industriales y tecnológicas estamos seguros que conseguiremos poner a disposición de los usuarios estos nuevos productos, como ya ha sucedido en el pasado en otras colaboraciones con AB InBev” dijo Ana Gómez directora del proyecto en BDi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Emilio Gutiérrez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www.bdibiotech.com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983010722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https://www.notasdeprensa.es/la-comision-europea-a-traves-de-su-programa_1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Gastronomía Castilla y León Emprendedores Consumo Biología Actualidad Empresarial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