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11/12/2017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Cámara de Valencia acogerá la jornada Breaking Digital Walls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19 de diciembre la Cámara de Valencia acogerá la Breaking Digital Walls en la que se discutirá sobre la actualidad del marketing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marketing digital se está convirtiendo, sin lugar a dudas, en una de las herramientas que más impacto está teniendo actualmente en lo que a promoción de empresas se refiere. De ahí la importancia que tienen eventos como Breaking Digital Walls.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Este, encuentro tendrá lugar el próximo 19 de diciembre, desde las 9 a las 12 en la Sede Central de la Cámara de Comercio de Valencia. En él se van a tratar los que se pueden considerar como los tres pilares fundamentales de esta disciplina: la creatividad, el posicionamiento y la digitalización. De la mano de Blogestudio, Bilnea, AticSoft y StartGo Connection, todas ellas empresas homologadas por Cámara.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evento imprescindible para aquellos que quieren hacer del marketing digital una de sus estrategias competitivas para este nuevo año 2018. Esta jornada que organiza la Cámara de Valencia está dirigida a Gerentes, Directores Generales, Directores de Marketing, Directores y Responsables de Ventas así como a los Responsables de los departamentos de Atención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empresa que tiene que pasar del concepto 2.0 al 3.0 para llegar de una manera mucho más dinámica a los que quieren que sean sus clientes y gracias a esta jornada, se aclararán algunos conceptos como la creación de contenidos y las estrategias para fidelizar la cartera de clientes y aumentarla seduciendo al público objetivo, se revisará la cada vez mayor importancia que tiene actualmente el posicionamiento en internet, y la necesidad de digitalizar la empresa del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además de las ponencias ya mencionadas, al finalizar la jornada, será cuando tenga lugar el mejor espacio para crear sinergias y establecer nuevas alianzas empresariales. El networking no es solo una moda pasajera sino que es ese lugar en el que se dan cita proveedores, empresas y autónomos. Personajes de un escenario en el que todos tienen necesidades y servicios y productos que aportar. Una ocasión única para comenzar la expansión y el nuevo concepto de empresa que se necesita en el siglo XXI.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TicNegocios.es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Breaking Digital Walls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961 344 811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https://www.notasdeprensa.es/la-camara-de-valencia-acogera-la-jornada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Valencia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