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17/09/2018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avanzada tecnología estética de Icoone ya está disponible en Metropolitan Iradier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Icoone realiza tres acciones simultáneas que drenan, reafirman y remodelan las zonas del cuerpo y rostro que más lo necesitan. Este novedoso tratamiento médico estético ofrece una alternativa efectiva a los métodos corporales tradicionales de manera eficaz e indolora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meses o períodos concretos del año en que muchos se proponen bajar de peso y empezar a ponerse en forma para sacar la mejor versión de ellos mismos. Por ejemplo, enero como primer mes del año; varias semanas antes de que empiece la temporada de verano; o principios de setiembre, una vez terminadas las vacaciones, son fechas en las que se marcan objetivos relacionados con una buena forma física o llevar una dieta saludable y equilibrada.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Empezar a hacer deporte es un buen punto de partida para alcanzar las metas, pero a veces se necesita un pequeño empujoncito que motive para seguir con el plan y que proporcione resultados eficaces. Por ello, el centro de belleza de Metropolitan Iradier ha incorporado lo más nuevo en aparatología estética, el método Icoone.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la gama de los llamados aparatos vacumterapia, Icoone representa la última tecnología basada en su patente Roboderm, potenciado y renovado con Láser y Led. Un solo dispositivo incluye métodos de tratamiento estéticos y médicos, corporales y faciales, que proporcionan una Multi Micro Estimulación Alveolar (M.M.A.S) increíblemente efectiva.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longitud de onda del Led abre los poros en la membrana celular permitiendo la liberación de grasa y la penetración de nutrientes mientras el Láser actúa sobre la célula, mejorando la lipólisis. Lo que define Icoone y lo hace pionero es la realización de 3 acciones simultáneas en las partes del cuerpo y rostro con más imperfecciones: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Drenaje. Realiza un efecto cascada que actúa sobre los capilares sanguíneos y el sistema linfático. Proporciona una acción refleja del sistema simpático y realiza el drenaje de espacios intercelulares.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Reafirmación. Actúa realizando una estimulación de fibroblastos y una mayor secreción de elastina y colágeno.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Remodelación. Mediante la estimulación de la lipólisis, modela y esculpe la figura de cuerpo y rostro.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tecnología, aparte de modelado corporal, también actúa como potente rejuvenecedora de la piel de manera agradable y natural. Proporciona una sensación de relajación de masaje a dos manos y es apto para todo tipo de pieles, muy eficaz en la dañada o flácida, así como en áreas delicadas.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sesiones son personalizadas y los clientes están previamente asesorados por sus profesionales. Cada una de ellas son de un mínimo de 20 minutos hasta una hora y media y los tratamientos se pueden realizar diariamente sin que el paciente sienta dolor o fatiga después del proceso.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se puede consultar la página web www.clubmetropolitan.net.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CARMEN ORTEGA MONASTERIO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https://www.notasdeprensa.es/la-avanzada-tecnologia-estetica-de-icoone-ya_1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Cataluña Medicina alternativa Otros deportes Belleza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