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agencia de marketing allinagency_ lanza nueva web basada en el Growth Hacking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consolida así su estrategia de marca ofreciendo una navegación innovadora a sus usuarios, nuevos servicios y una estrategia de captación de clientes completamente innovadora.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allinagency_, una de las consultoras de marketing más innovadoras del mercado español y pionera de las nuevas técnicas de Growth Hacking, lanza su nueva web corporativa.</w:t>
            </w:r>
          </w:p>
          <w:p>
            <w:pPr>
              <w:ind w:left="-284" w:right="-427"/>
              <w:jc w:val="both"/>
              <w:rPr>
                <w:rFonts/>
                <w:color w:val="262626" w:themeColor="text1" w:themeTint="D9"/>
              </w:rPr>
            </w:pPr>
            <w:r>
              <w:t>	El nuevo portal allinagency.com ha sido diseñado con el objetivo de ofrecer una nueva experiencia integral a sus visitantes. Tanto el diseño como la estructura están coordinados en base a una estrategia que busca ofrecer la máxima claridad y sencillez en la navegación, además de aportar contenido relevante y de interés. En esta misma línea, la nueva imagen continúa en la dirección marcada por la agencia tras sus más de dos años de historia. Un look and feel elegante, que juega con los blancos y oscuros propios de la marca allinagency_.</w:t>
            </w:r>
          </w:p>
          <w:p>
            <w:pPr>
              <w:ind w:left="-284" w:right="-427"/>
              <w:jc w:val="both"/>
              <w:rPr>
                <w:rFonts/>
                <w:color w:val="262626" w:themeColor="text1" w:themeTint="D9"/>
              </w:rPr>
            </w:pPr>
            <w:r>
              <w:t>	Secciones de la web </w:t>
            </w:r>
          </w:p>
          <w:p>
            <w:pPr>
              <w:ind w:left="-284" w:right="-427"/>
              <w:jc w:val="both"/>
              <w:rPr>
                <w:rFonts/>
                <w:color w:val="262626" w:themeColor="text1" w:themeTint="D9"/>
              </w:rPr>
            </w:pPr>
            <w:r>
              <w:t>	Los contenidos se estructuran en grandes bloques entre los que destacan la sección dedicada a los ‘Servicios’ de especialización de allinagency_, uno de los principales rasgos definitorios de la agencia como consultores.</w:t>
            </w:r>
          </w:p>
          <w:p>
            <w:pPr>
              <w:ind w:left="-284" w:right="-427"/>
              <w:jc w:val="both"/>
              <w:rPr>
                <w:rFonts/>
                <w:color w:val="262626" w:themeColor="text1" w:themeTint="D9"/>
              </w:rPr>
            </w:pPr>
            <w:r>
              <w:t>	En la sección de ‘Portafolios’ el usuario podrá visualizar algunos de los muchos proyectos que la agencia ha desarrollado recientemente de forma clara con los objetivos, acciones y resultados.</w:t>
            </w:r>
          </w:p>
          <w:p>
            <w:pPr>
              <w:ind w:left="-284" w:right="-427"/>
              <w:jc w:val="both"/>
              <w:rPr>
                <w:rFonts/>
                <w:color w:val="262626" w:themeColor="text1" w:themeTint="D9"/>
              </w:rPr>
            </w:pPr>
            <w:r>
              <w:t>	Blog y University</w:t>
            </w:r>
          </w:p>
          <w:p>
            <w:pPr>
              <w:ind w:left="-284" w:right="-427"/>
              <w:jc w:val="both"/>
              <w:rPr>
                <w:rFonts/>
                <w:color w:val="262626" w:themeColor="text1" w:themeTint="D9"/>
              </w:rPr>
            </w:pPr>
            <w:r>
              <w:t>	Para reforzar la voz de allinagency_ en cuanto a la actualidad marketiniana y el mundo online se refiere, el blog de la firma también ha cambiado su imagen y secciones. La compañía analizará semanalmente todos los temas de interés del sector y la actividad informativa nacional e internacional desde un punto mordaz y sarcástico, sin olvidar que el principal objetivo es aportar al lector un contenido útil y relevante. Prueba de ello, es la nueva sección ‘University’, donde el visitante tendrá la oportunidad de aprender y crecer con consejos, tutoriales y guía.</w:t>
            </w:r>
          </w:p>
          <w:p>
            <w:pPr>
              <w:ind w:left="-284" w:right="-427"/>
              <w:jc w:val="both"/>
              <w:rPr>
                <w:rFonts/>
                <w:color w:val="262626" w:themeColor="text1" w:themeTint="D9"/>
              </w:rPr>
            </w:pPr>
            <w:r>
              <w:t>	Apuesta por la ‘marca propia’ </w:t>
            </w:r>
          </w:p>
          <w:p>
            <w:pPr>
              <w:ind w:left="-284" w:right="-427"/>
              <w:jc w:val="both"/>
              <w:rPr>
                <w:rFonts/>
                <w:color w:val="262626" w:themeColor="text1" w:themeTint="D9"/>
              </w:rPr>
            </w:pPr>
            <w:r>
              <w:t>	El lanzamiento de la nueva versión de la web allinagency.com se enmarca dentro de la firme apuesta de la Agencia por el posicionamiento y reputación propios. Por ello, Gerard Comas, CEO de allinagency_, comenta que “una agencia como la nuestra ha de estar en continua actualización tanto en las tendencias del mercado, como en su propia estructura y estrategia. La nueva web sin duda refleja el carácter innovador de nuestra agencia”.</w:t>
            </w:r>
          </w:p>
          <w:p>
            <w:pPr>
              <w:ind w:left="-284" w:right="-427"/>
              <w:jc w:val="both"/>
              <w:rPr>
                <w:rFonts/>
                <w:color w:val="262626" w:themeColor="text1" w:themeTint="D9"/>
              </w:rPr>
            </w:pPr>
            <w:r>
              <w:t>	Sobre allinagency_</w:t>
            </w:r>
          </w:p>
          <w:p>
            <w:pPr>
              <w:ind w:left="-284" w:right="-427"/>
              <w:jc w:val="both"/>
              <w:rPr>
                <w:rFonts/>
                <w:color w:val="262626" w:themeColor="text1" w:themeTint="D9"/>
              </w:rPr>
            </w:pPr>
            <w:r>
              <w:t>	allinagency_ es una agencia de marketing online de Barcelona. Contamos con profesionales eficaces formados en grandes empresas del sector. Con ellos constituimos equipos, diseñados expresamente según las características del proyecto en que nos embarquemos. Entregamos equipos a los clientes, no clientes a los equipos.</w:t>
            </w:r>
          </w:p>
          <w:p>
            <w:pPr>
              <w:ind w:left="-284" w:right="-427"/>
              <w:jc w:val="both"/>
              <w:rPr>
                <w:rFonts/>
                <w:color w:val="262626" w:themeColor="text1" w:themeTint="D9"/>
              </w:rPr>
            </w:pPr>
            <w:r>
              <w:t>	Todo cuanto echábamos de menos trabajando en otras compañías lo hemos conseguido en esta: un clima receptivo a las respuestas más innovadoras, nuevos formatos donde aplicar nuestros conocimientos, mayor control en los procesos e independencia en las metodologías de trabajo. allinagency_ es un espacio estimulante, sensible a la inventiva y el talento de sus equipos, que rehúye la rigidez estructural de las corporaciones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Daniel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93 200 05 62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https://www.notasdeprensa.es/la-agencia-de-marketing-allinagency-lanza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