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27/01/2020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aceleradora internacional de E-commerce Tech Startups EGI Booster abre convocatoria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EGI Group arranca el 2020 abriendo la segunda ronda de inversión de Booster, su programa de aceleración internacional enfocado a la aceleración de las ventas de Startups de E-commerce tech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liderado por el experto en e-commerce Ronan Bardet ha lanzado la segunda edición de su programa Booster tras el éxito de la primera edición en la que se aceleraron startups como Usedesk, Transactionale o BeamHR.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buena selección de expertos y de startups son primordiales para el éxito del programa y el equipo de Booster está en constante búsqueda y evaluación de nuevas soluciones de calidad que ayuden en la transformación digital del retail.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consiste en 3 batch de 3 meses de aceleración enfocada a potenciar las ventas de 3 startups en cada batch mediante workshops con expertos en pitch training y growth hacking, un buen mentoring y reuniones semanales con retailers en búsqueda de nuevas soluciones para sus tiendas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actuales inversores se encuentran grandes nombres como el Grupo Sonae (Continente, Worten Salsa) y la família Mulliez (Decathlon, Alcampo o Leroy Merlin). Esta es una buena oportunidad para participar de un proyecto sólido en el sector de la transformación digital del retail. Para más información pueden seguir este link.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programa pueden participar startups seed de menos de 3 años de vida con al menos un fundador 100% dedicado a la actividad. Cada startup recibirá 20.000€ cash más los beneficios de los perks exclusivos de Booster y el apoyo del equipo durante todo el periodo de aceleración y al acabar el programa.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emprendedores interesados en formar parte del programa de aceleración pueden presentar sus proyectos en la web de Booster hasta el próximo 13 de Abril de 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Noviembre de 2019 se lanzó el primer batch que acabará a finales de febrero en el que participan las startups de fashion tech Naiz.fit, Wapping Web y Emotif.ai.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Contactos:Media y comunicación: cbarberis@egi-group.comStartups e inversión: ecouzinie@egi-group.com y rbardet@egi-group.comhttps://egi-group.com/https://egi-booster.com/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Cinzia Barberis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606129396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https://www.notasdeprensa.es/la-aceleradora-internacional-de-e-commerce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Finanzas Emprendedores E-Commerce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