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Jugar nunca había sido tan cómodo con una silla gaming, por sillasgaming.info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videojuegos son un sector que está en auge y cada año crece más y más. Es tal el fanatismo que muchas empresas se han lanzado a diseñar otros accesorios para jugadores como las sillas gaming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sillas gaming fueron popularizadas en su mayoría por youtubers del sector de los videojuegos. Tienen la apariencia de una silla de escritorio clásica pero con una comodidad añadida. Suelen tener materiales acolchados y un forro de polipiel, o piel para las sillas de lujo. Los colores tradicionales suelen ser el negro o el azul oscuro, y tienen ribetes brillantes que recuerdan a los chips electrónicos, creando una atmósfera perfecta para los aficionados al entretenimiento de los videojuegos.</w:t>
            </w:r>
          </w:p>
          <w:p>
            <w:pPr>
              <w:ind w:left="-284" w:right="-427"/>
              <w:jc w:val="both"/>
              <w:rPr>
                <w:rFonts/>
                <w:color w:val="262626" w:themeColor="text1" w:themeTint="D9"/>
              </w:rPr>
            </w:pPr>
            <w:r>
              <w:t>A pesar de poder comprar una silla de escritorio normal, la moda de las sillas gaming ha incitado a multitud de jóvenes a copiar a sus youtubers favoritos para hacerse con un modelo de estas sillas tan populares. A pesar de ser tendencia, también cumplen una función ergonómica, puesto que ayudan al descanso de la espalda después de horas sentado frente a la pantalla del ordenador.</w:t>
            </w:r>
          </w:p>
          <w:p>
            <w:pPr>
              <w:ind w:left="-284" w:right="-427"/>
              <w:jc w:val="both"/>
              <w:rPr>
                <w:rFonts/>
                <w:color w:val="262626" w:themeColor="text1" w:themeTint="D9"/>
              </w:rPr>
            </w:pPr>
            <w:r>
              <w:t>En el mercado existen multitud de sillas gaming baratas para aquellos usuarios que tengan un presupuesto reducido pero deseen disfrutar de la moda de las sillas gaming. El perfil de jugadores mayoritario se compone de jóvenes de entre 12 y 20 años, que no pueden permitirse comprar una silla de alto coste, por lo que también existen alternativas para este tipo de público.</w:t>
            </w:r>
          </w:p>
          <w:p>
            <w:pPr>
              <w:ind w:left="-284" w:right="-427"/>
              <w:jc w:val="both"/>
              <w:rPr>
                <w:rFonts/>
                <w:color w:val="262626" w:themeColor="text1" w:themeTint="D9"/>
              </w:rPr>
            </w:pPr>
            <w:r>
              <w:t>Las mejores sillas gaming suelen ser de una calidad más elevada, respaldo ergonómico ajustable, y algunas funcionalidades más que encarecen el precio, pero que merecen la pena, puesto que los aficionados suelen pasarse horas y horas jugando y ello puede conllevar multitud de problemas de espalda. Por eso se recomienda la compra de una silla gaming, en tiendas online como sillasgaming.info; sillas para estar a la moda sin descuidar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https://www.notasdeprensa.es/jugar-nunca-habia-sido-tan-comodo-con-una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Consumo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